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3F" w:rsidRPr="00EA7B07" w:rsidRDefault="00EA7B07" w:rsidP="00EA7B07">
      <w:pPr>
        <w:jc w:val="center"/>
        <w:rPr>
          <w:b/>
        </w:rPr>
      </w:pPr>
      <w:bookmarkStart w:id="0" w:name="_GoBack"/>
      <w:bookmarkEnd w:id="0"/>
      <w:r w:rsidRPr="00EA7B07">
        <w:rPr>
          <w:b/>
        </w:rPr>
        <w:t>2</w:t>
      </w:r>
      <w:r w:rsidR="00623758">
        <w:rPr>
          <w:b/>
        </w:rPr>
        <w:t>0</w:t>
      </w:r>
      <w:r w:rsidRPr="00EA7B07">
        <w:rPr>
          <w:b/>
        </w:rPr>
        <w:t>1</w:t>
      </w:r>
      <w:r w:rsidR="00623758">
        <w:rPr>
          <w:b/>
        </w:rPr>
        <w:t>9</w:t>
      </w:r>
      <w:r w:rsidRPr="00EA7B07">
        <w:rPr>
          <w:b/>
        </w:rPr>
        <w:t xml:space="preserve"> 01G 2868</w:t>
      </w:r>
    </w:p>
    <w:p w:rsidR="00EA7B07" w:rsidRPr="00EA7B07" w:rsidRDefault="00EA7B07" w:rsidP="00EA7B07">
      <w:pPr>
        <w:jc w:val="center"/>
        <w:rPr>
          <w:b/>
        </w:rPr>
      </w:pPr>
      <w:r w:rsidRPr="00EA7B07">
        <w:rPr>
          <w:b/>
        </w:rPr>
        <w:t>IN THE SUPREME COURT OF NEWFOUNDLAND AND LABRADOR</w:t>
      </w:r>
    </w:p>
    <w:p w:rsidR="00EA7B07" w:rsidRPr="00EA7B07" w:rsidRDefault="00EA7B07" w:rsidP="00EA7B07">
      <w:pPr>
        <w:spacing w:after="0" w:line="240" w:lineRule="auto"/>
        <w:jc w:val="center"/>
        <w:rPr>
          <w:b/>
        </w:rPr>
      </w:pPr>
      <w:r w:rsidRPr="00EA7B07">
        <w:rPr>
          <w:b/>
        </w:rPr>
        <w:t>GENERAL DIVISION</w:t>
      </w:r>
    </w:p>
    <w:p w:rsidR="00477BB0" w:rsidRDefault="00477BB0" w:rsidP="00EA7B07">
      <w:pPr>
        <w:spacing w:after="0" w:line="240" w:lineRule="auto"/>
      </w:pPr>
    </w:p>
    <w:p w:rsidR="0014446B" w:rsidRDefault="0014446B" w:rsidP="00EA7B07">
      <w:pPr>
        <w:spacing w:after="0" w:line="240" w:lineRule="auto"/>
      </w:pPr>
    </w:p>
    <w:p w:rsidR="0014446B" w:rsidRDefault="0014446B" w:rsidP="00EA7B07">
      <w:pPr>
        <w:spacing w:after="0" w:line="240" w:lineRule="auto"/>
      </w:pPr>
    </w:p>
    <w:p w:rsidR="00EA7B07" w:rsidRDefault="00EA7B07" w:rsidP="00196F3E">
      <w:pPr>
        <w:spacing w:after="0" w:line="240" w:lineRule="auto"/>
        <w:ind w:left="2880" w:hanging="2880"/>
        <w:jc w:val="both"/>
      </w:pPr>
      <w:r w:rsidRPr="00EA7B07">
        <w:rPr>
          <w:b/>
        </w:rPr>
        <w:t>IN THE MATTER OF:</w:t>
      </w:r>
      <w:r>
        <w:tab/>
        <w:t>An Application by</w:t>
      </w:r>
      <w:r w:rsidRPr="00EA7B07">
        <w:rPr>
          <w:b/>
        </w:rPr>
        <w:t xml:space="preserve"> </w:t>
      </w:r>
      <w:r w:rsidR="00CE1A89">
        <w:rPr>
          <w:b/>
        </w:rPr>
        <w:t xml:space="preserve">Deloitte Restructuring Inc., Monitor of </w:t>
      </w:r>
      <w:r w:rsidRPr="00EA7B07">
        <w:rPr>
          <w:b/>
        </w:rPr>
        <w:t>BRITISH CONFECTIONERY COMPANY LIMITED</w:t>
      </w:r>
      <w:r>
        <w:t xml:space="preserve"> and </w:t>
      </w:r>
      <w:r w:rsidRPr="00EA7B07">
        <w:rPr>
          <w:b/>
        </w:rPr>
        <w:t>BRITISH BAZAAR COMPANY LIMITED</w:t>
      </w:r>
      <w:r>
        <w:t xml:space="preserve"> (the “</w:t>
      </w:r>
      <w:r w:rsidR="00CE1A89">
        <w:t>Monitor</w:t>
      </w:r>
      <w:r>
        <w:t xml:space="preserve">”) for relief under the </w:t>
      </w:r>
      <w:r w:rsidRPr="00EA7B07">
        <w:rPr>
          <w:i/>
        </w:rPr>
        <w:t>Companies’ Creditors Arrangement Act</w:t>
      </w:r>
      <w:r>
        <w:t>, R.S.C. 1985, c. C-36, as am.</w:t>
      </w:r>
    </w:p>
    <w:p w:rsidR="00477BB0" w:rsidRDefault="00477BB0" w:rsidP="00196F3E">
      <w:pPr>
        <w:spacing w:after="0" w:line="240" w:lineRule="auto"/>
        <w:ind w:left="2880" w:hanging="2880"/>
        <w:jc w:val="both"/>
      </w:pPr>
    </w:p>
    <w:p w:rsidR="0014446B" w:rsidRDefault="0014446B" w:rsidP="00196F3E">
      <w:pPr>
        <w:spacing w:after="0" w:line="240" w:lineRule="auto"/>
        <w:ind w:left="2880" w:hanging="2880"/>
        <w:jc w:val="both"/>
      </w:pPr>
    </w:p>
    <w:p w:rsidR="00477BB0" w:rsidRDefault="00477BB0" w:rsidP="00EA7B07">
      <w:pPr>
        <w:spacing w:after="0" w:line="240" w:lineRule="auto"/>
      </w:pPr>
    </w:p>
    <w:p w:rsidR="00EA7B07" w:rsidRDefault="00CB7897" w:rsidP="00EA7B07">
      <w:pPr>
        <w:pStyle w:val="Heading1"/>
        <w:rPr>
          <w:sz w:val="28"/>
          <w:szCs w:val="28"/>
        </w:rPr>
      </w:pPr>
      <w:r>
        <w:rPr>
          <w:sz w:val="28"/>
          <w:szCs w:val="28"/>
        </w:rPr>
        <w:t>NOTICE OF HEARING</w:t>
      </w:r>
    </w:p>
    <w:p w:rsidR="008F0826" w:rsidRDefault="008F0826" w:rsidP="008F0826">
      <w:pPr>
        <w:pStyle w:val="Header"/>
        <w:tabs>
          <w:tab w:val="clear" w:pos="4680"/>
          <w:tab w:val="clear" w:pos="9360"/>
        </w:tabs>
        <w:spacing w:after="160" w:line="259" w:lineRule="auto"/>
      </w:pPr>
    </w:p>
    <w:p w:rsidR="0014446B" w:rsidRPr="0014446B" w:rsidRDefault="0014446B" w:rsidP="008F0826">
      <w:pPr>
        <w:pStyle w:val="Header"/>
        <w:tabs>
          <w:tab w:val="clear" w:pos="4680"/>
          <w:tab w:val="clear" w:pos="9360"/>
        </w:tabs>
        <w:spacing w:after="160" w:line="259" w:lineRule="auto"/>
        <w:rPr>
          <w:b/>
        </w:rPr>
      </w:pPr>
    </w:p>
    <w:p w:rsidR="00CB7897" w:rsidRDefault="0014446B" w:rsidP="00CB7897">
      <w:pPr>
        <w:spacing w:after="0" w:line="240" w:lineRule="auto"/>
        <w:jc w:val="both"/>
        <w:rPr>
          <w:sz w:val="24"/>
          <w:szCs w:val="24"/>
        </w:rPr>
      </w:pPr>
      <w:r w:rsidRPr="0014446B">
        <w:rPr>
          <w:b/>
          <w:sz w:val="24"/>
          <w:szCs w:val="24"/>
        </w:rPr>
        <w:t>YOU ARE HEREBY NOTIFIED</w:t>
      </w:r>
      <w:r w:rsidR="00CB7897">
        <w:rPr>
          <w:sz w:val="24"/>
          <w:szCs w:val="24"/>
        </w:rPr>
        <w:t xml:space="preserve"> that you must attend before a judge presiding in chambers at the Court House at Duckworth Street, St. John’s, Newfoundland and Labrador on the 2</w:t>
      </w:r>
      <w:r w:rsidR="00CB7897" w:rsidRPr="00CB7897">
        <w:rPr>
          <w:sz w:val="24"/>
          <w:szCs w:val="24"/>
          <w:vertAlign w:val="superscript"/>
        </w:rPr>
        <w:t>nd</w:t>
      </w:r>
      <w:r w:rsidR="00CB7897">
        <w:rPr>
          <w:sz w:val="24"/>
          <w:szCs w:val="24"/>
        </w:rPr>
        <w:t xml:space="preserve"> day of August, 2019, at the hour of 10:00 o’clock in the morning or so soon thereafter as the application can be heard for the hearing of the application in the above-noted matter.</w:t>
      </w:r>
    </w:p>
    <w:p w:rsidR="00CB7897" w:rsidRDefault="00CB7897" w:rsidP="00CB7897">
      <w:pPr>
        <w:spacing w:after="0" w:line="240" w:lineRule="auto"/>
        <w:jc w:val="both"/>
        <w:rPr>
          <w:sz w:val="24"/>
          <w:szCs w:val="24"/>
        </w:rPr>
      </w:pPr>
    </w:p>
    <w:p w:rsidR="00CB7897" w:rsidRDefault="00CB7897" w:rsidP="00CB7897">
      <w:pPr>
        <w:spacing w:after="0" w:line="240" w:lineRule="auto"/>
        <w:jc w:val="both"/>
        <w:rPr>
          <w:sz w:val="24"/>
          <w:szCs w:val="24"/>
        </w:rPr>
      </w:pPr>
      <w:r>
        <w:rPr>
          <w:sz w:val="24"/>
          <w:szCs w:val="24"/>
        </w:rPr>
        <w:t>This Application is to be heard by Teleconference at 10:00 a.m. on Friday, August 2, 2019.  Parties interested in participating may connect to the hearing via: ______________________________</w:t>
      </w:r>
    </w:p>
    <w:p w:rsidR="00CB7897" w:rsidRDefault="00CB7897" w:rsidP="00CB7897">
      <w:pPr>
        <w:spacing w:after="0" w:line="240" w:lineRule="auto"/>
        <w:jc w:val="both"/>
        <w:rPr>
          <w:sz w:val="24"/>
          <w:szCs w:val="24"/>
        </w:rPr>
      </w:pPr>
      <w:r>
        <w:rPr>
          <w:sz w:val="24"/>
          <w:szCs w:val="24"/>
        </w:rPr>
        <w:t>Should there be any difficulties in connecting, please contact the Newfoundland and Labrador Bankruptcy Registrar’s Office at 709-xxx-xxxx or via email to ____________________________.</w:t>
      </w:r>
    </w:p>
    <w:p w:rsidR="00CB7897" w:rsidRDefault="00CB7897" w:rsidP="00CB7897">
      <w:pPr>
        <w:spacing w:after="0" w:line="240" w:lineRule="auto"/>
        <w:jc w:val="both"/>
        <w:rPr>
          <w:sz w:val="24"/>
          <w:szCs w:val="24"/>
        </w:rPr>
      </w:pPr>
    </w:p>
    <w:p w:rsidR="00CB7897" w:rsidRDefault="00CB7897" w:rsidP="00CB7897">
      <w:pPr>
        <w:pStyle w:val="BodyText2"/>
      </w:pPr>
      <w:r>
        <w:t>AND FURTHER TAKE NOTICE that the Judge may make an order in favour of the Applicant in your absence and without further notice unless you or your solicitor appear at the time and place noted above.</w:t>
      </w:r>
    </w:p>
    <w:p w:rsidR="00CB7897" w:rsidRDefault="00CB7897" w:rsidP="008F0826">
      <w:pPr>
        <w:spacing w:after="0" w:line="240" w:lineRule="auto"/>
        <w:rPr>
          <w:sz w:val="24"/>
          <w:szCs w:val="24"/>
        </w:rPr>
      </w:pPr>
    </w:p>
    <w:p w:rsidR="0014446B" w:rsidRDefault="0014446B" w:rsidP="008F0826">
      <w:pPr>
        <w:spacing w:after="0" w:line="240" w:lineRule="auto"/>
        <w:rPr>
          <w:sz w:val="24"/>
          <w:szCs w:val="24"/>
        </w:rPr>
      </w:pPr>
    </w:p>
    <w:p w:rsidR="00CB7897" w:rsidRDefault="00CB7897" w:rsidP="008F0826">
      <w:pPr>
        <w:spacing w:after="0" w:line="240" w:lineRule="auto"/>
        <w:rPr>
          <w:sz w:val="24"/>
          <w:szCs w:val="24"/>
        </w:rPr>
      </w:pPr>
      <w:r w:rsidRPr="0014446B">
        <w:rPr>
          <w:b/>
          <w:sz w:val="24"/>
          <w:szCs w:val="24"/>
        </w:rPr>
        <w:t>TO:</w:t>
      </w:r>
      <w:r>
        <w:rPr>
          <w:sz w:val="24"/>
          <w:szCs w:val="24"/>
        </w:rPr>
        <w:tab/>
        <w:t xml:space="preserve">The Service List </w:t>
      </w:r>
    </w:p>
    <w:p w:rsidR="0014446B" w:rsidRDefault="0014446B" w:rsidP="008F0826">
      <w:pPr>
        <w:spacing w:after="0" w:line="240" w:lineRule="auto"/>
        <w:rPr>
          <w:sz w:val="24"/>
          <w:szCs w:val="24"/>
        </w:rPr>
      </w:pPr>
    </w:p>
    <w:p w:rsidR="005220C2" w:rsidRDefault="005220C2" w:rsidP="00477BB0">
      <w:pPr>
        <w:pStyle w:val="Heading1"/>
      </w:pPr>
    </w:p>
    <w:p w:rsidR="005220C2" w:rsidRDefault="005220C2">
      <w:pPr>
        <w:rPr>
          <w:b/>
        </w:rPr>
      </w:pPr>
      <w:r>
        <w:br w:type="page"/>
      </w:r>
    </w:p>
    <w:p w:rsidR="00477BB0" w:rsidRPr="005220C2" w:rsidRDefault="00477BB0" w:rsidP="00477BB0">
      <w:pPr>
        <w:pStyle w:val="Heading1"/>
        <w:rPr>
          <w:sz w:val="28"/>
          <w:szCs w:val="28"/>
        </w:rPr>
      </w:pPr>
      <w:r w:rsidRPr="005220C2">
        <w:rPr>
          <w:sz w:val="28"/>
          <w:szCs w:val="28"/>
        </w:rPr>
        <w:lastRenderedPageBreak/>
        <w:t>SCHEDULE “</w:t>
      </w:r>
      <w:r w:rsidR="0014446B">
        <w:rPr>
          <w:sz w:val="28"/>
          <w:szCs w:val="28"/>
        </w:rPr>
        <w:t>A</w:t>
      </w:r>
      <w:r w:rsidRPr="005220C2">
        <w:rPr>
          <w:sz w:val="28"/>
          <w:szCs w:val="28"/>
        </w:rPr>
        <w:t>”</w:t>
      </w:r>
    </w:p>
    <w:p w:rsidR="00477BB0" w:rsidRDefault="00477BB0" w:rsidP="00EA7B07">
      <w:pPr>
        <w:spacing w:after="0" w:line="240" w:lineRule="auto"/>
      </w:pPr>
    </w:p>
    <w:p w:rsidR="00477BB0" w:rsidRDefault="00477BB0" w:rsidP="00EA7B07">
      <w:pPr>
        <w:spacing w:after="0" w:line="240" w:lineRule="auto"/>
      </w:pPr>
    </w:p>
    <w:sectPr w:rsidR="00477BB0" w:rsidSect="00477B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B0" w:rsidRDefault="00477BB0" w:rsidP="00477BB0">
      <w:pPr>
        <w:spacing w:after="0" w:line="240" w:lineRule="auto"/>
      </w:pPr>
      <w:r>
        <w:separator/>
      </w:r>
    </w:p>
  </w:endnote>
  <w:endnote w:type="continuationSeparator" w:id="0">
    <w:p w:rsidR="00477BB0" w:rsidRDefault="00477BB0" w:rsidP="0047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Default="00F11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Pr="00F11AA7" w:rsidRDefault="00CE1A89">
    <w:pPr>
      <w:pStyle w:val="Footer"/>
    </w:pPr>
    <w:r>
      <w:rPr>
        <w:noProof/>
      </w:rPr>
      <w:t>{6208 15552 00458439.DOCX}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Pr="00F11AA7" w:rsidRDefault="00CE1A89">
    <w:pPr>
      <w:pStyle w:val="Footer"/>
    </w:pPr>
    <w:r>
      <w:rPr>
        <w:noProof/>
      </w:rPr>
      <w:t>{6208 15552 00458439.DOCX}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B0" w:rsidRDefault="00477BB0" w:rsidP="00477BB0">
      <w:pPr>
        <w:spacing w:after="0" w:line="240" w:lineRule="auto"/>
        <w:rPr>
          <w:noProof/>
        </w:rPr>
      </w:pPr>
      <w:r>
        <w:rPr>
          <w:noProof/>
        </w:rPr>
        <w:separator/>
      </w:r>
    </w:p>
  </w:footnote>
  <w:footnote w:type="continuationSeparator" w:id="0">
    <w:p w:rsidR="00477BB0" w:rsidRDefault="00477BB0" w:rsidP="0047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Default="00F1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1297575"/>
      <w:docPartObj>
        <w:docPartGallery w:val="Page Numbers (Top of Page)"/>
        <w:docPartUnique/>
      </w:docPartObj>
    </w:sdtPr>
    <w:sdtEndPr>
      <w:rPr>
        <w:b/>
        <w:bCs/>
        <w:noProof/>
        <w:color w:val="auto"/>
        <w:spacing w:val="0"/>
      </w:rPr>
    </w:sdtEndPr>
    <w:sdtContent>
      <w:p w:rsidR="00477BB0" w:rsidRDefault="00477BB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1A89" w:rsidRPr="00CE1A89">
          <w:rPr>
            <w:b/>
            <w:bCs/>
            <w:noProof/>
          </w:rPr>
          <w:t>2</w:t>
        </w:r>
        <w:r>
          <w:rPr>
            <w:b/>
            <w:bCs/>
            <w:noProof/>
          </w:rPr>
          <w:fldChar w:fldCharType="end"/>
        </w:r>
      </w:p>
    </w:sdtContent>
  </w:sdt>
  <w:p w:rsidR="00477BB0" w:rsidRDefault="00477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Default="00F1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A3C58"/>
    <w:multiLevelType w:val="hybridMultilevel"/>
    <w:tmpl w:val="5C8E29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654465A"/>
    <w:multiLevelType w:val="hybridMultilevel"/>
    <w:tmpl w:val="3CB0826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07"/>
    <w:rsid w:val="00106DC7"/>
    <w:rsid w:val="0014446B"/>
    <w:rsid w:val="00156AB0"/>
    <w:rsid w:val="00184949"/>
    <w:rsid w:val="00196F3E"/>
    <w:rsid w:val="001E553F"/>
    <w:rsid w:val="00333F03"/>
    <w:rsid w:val="00477BB0"/>
    <w:rsid w:val="005220C2"/>
    <w:rsid w:val="00623758"/>
    <w:rsid w:val="0064092E"/>
    <w:rsid w:val="008F0826"/>
    <w:rsid w:val="00B34B1E"/>
    <w:rsid w:val="00CB7897"/>
    <w:rsid w:val="00CE1A89"/>
    <w:rsid w:val="00E41F64"/>
    <w:rsid w:val="00EA7B07"/>
    <w:rsid w:val="00F11AA7"/>
    <w:rsid w:val="00F23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CDF69-F213-429E-A853-B21572B7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B07"/>
    <w:pPr>
      <w:keepNext/>
      <w:spacing w:after="0" w:line="240" w:lineRule="auto"/>
      <w:jc w:val="center"/>
      <w:outlineLvl w:val="0"/>
    </w:pPr>
    <w:rPr>
      <w:b/>
    </w:rPr>
  </w:style>
  <w:style w:type="paragraph" w:styleId="Heading2">
    <w:name w:val="heading 2"/>
    <w:basedOn w:val="Normal"/>
    <w:next w:val="Normal"/>
    <w:link w:val="Heading2Char"/>
    <w:uiPriority w:val="9"/>
    <w:unhideWhenUsed/>
    <w:qFormat/>
    <w:rsid w:val="00196F3E"/>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07"/>
    <w:rPr>
      <w:b/>
    </w:rPr>
  </w:style>
  <w:style w:type="character" w:customStyle="1" w:styleId="Heading2Char">
    <w:name w:val="Heading 2 Char"/>
    <w:basedOn w:val="DefaultParagraphFont"/>
    <w:link w:val="Heading2"/>
    <w:uiPriority w:val="9"/>
    <w:rsid w:val="00196F3E"/>
    <w:rPr>
      <w:b/>
    </w:rPr>
  </w:style>
  <w:style w:type="paragraph" w:styleId="ListParagraph">
    <w:name w:val="List Paragraph"/>
    <w:basedOn w:val="Normal"/>
    <w:uiPriority w:val="34"/>
    <w:qFormat/>
    <w:rsid w:val="00196F3E"/>
    <w:pPr>
      <w:ind w:left="720"/>
      <w:contextualSpacing/>
    </w:pPr>
  </w:style>
  <w:style w:type="paragraph" w:styleId="BodyText">
    <w:name w:val="Body Text"/>
    <w:basedOn w:val="Normal"/>
    <w:link w:val="BodyTextChar"/>
    <w:uiPriority w:val="99"/>
    <w:unhideWhenUsed/>
    <w:rsid w:val="00156AB0"/>
    <w:pPr>
      <w:spacing w:after="0" w:line="240" w:lineRule="auto"/>
      <w:jc w:val="both"/>
    </w:pPr>
  </w:style>
  <w:style w:type="character" w:customStyle="1" w:styleId="BodyTextChar">
    <w:name w:val="Body Text Char"/>
    <w:basedOn w:val="DefaultParagraphFont"/>
    <w:link w:val="BodyText"/>
    <w:uiPriority w:val="99"/>
    <w:rsid w:val="00156AB0"/>
  </w:style>
  <w:style w:type="table" w:styleId="TableGrid">
    <w:name w:val="Table Grid"/>
    <w:basedOn w:val="TableNormal"/>
    <w:uiPriority w:val="39"/>
    <w:rsid w:val="00F2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B0"/>
  </w:style>
  <w:style w:type="paragraph" w:styleId="Footer">
    <w:name w:val="footer"/>
    <w:basedOn w:val="Normal"/>
    <w:link w:val="FooterChar"/>
    <w:uiPriority w:val="99"/>
    <w:unhideWhenUsed/>
    <w:rsid w:val="0047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B0"/>
  </w:style>
  <w:style w:type="paragraph" w:styleId="BodyText2">
    <w:name w:val="Body Text 2"/>
    <w:basedOn w:val="Normal"/>
    <w:link w:val="BodyText2Char"/>
    <w:uiPriority w:val="99"/>
    <w:unhideWhenUsed/>
    <w:rsid w:val="00CB7897"/>
    <w:pPr>
      <w:spacing w:after="0" w:line="240" w:lineRule="auto"/>
      <w:jc w:val="both"/>
    </w:pPr>
    <w:rPr>
      <w:sz w:val="24"/>
      <w:szCs w:val="24"/>
    </w:rPr>
  </w:style>
  <w:style w:type="character" w:customStyle="1" w:styleId="BodyText2Char">
    <w:name w:val="Body Text 2 Char"/>
    <w:basedOn w:val="DefaultParagraphFont"/>
    <w:link w:val="BodyText2"/>
    <w:uiPriority w:val="99"/>
    <w:rsid w:val="00CB7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CDCDD8CB7EB47B630CDD572E11DDD" ma:contentTypeVersion="1" ma:contentTypeDescription="Create a new document." ma:contentTypeScope="" ma:versionID="2923072b5fb61ccd3601b7ab996c131f">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B640BF-7F3E-4973-894C-C3EFE94360CD}"/>
</file>

<file path=customXml/itemProps2.xml><?xml version="1.0" encoding="utf-8"?>
<ds:datastoreItem xmlns:ds="http://schemas.openxmlformats.org/officeDocument/2006/customXml" ds:itemID="{B031B7F8-8D08-488B-9F7A-6B2E644D3C93}"/>
</file>

<file path=customXml/itemProps3.xml><?xml version="1.0" encoding="utf-8"?>
<ds:datastoreItem xmlns:ds="http://schemas.openxmlformats.org/officeDocument/2006/customXml" ds:itemID="{AF748A23-8C61-4EBC-A647-3911E0701284}"/>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1104</Characters>
  <Application>Microsoft Office Word</Application>
  <DocSecurity>0</DocSecurity>
  <PresentationFormat/>
  <Lines>37</Lines>
  <Paragraphs>11</Paragraphs>
  <ScaleCrop>false</ScaleCrop>
  <HeadingPairs>
    <vt:vector size="2" baseType="variant">
      <vt:variant>
        <vt:lpstr>Title</vt:lpstr>
      </vt:variant>
      <vt:variant>
        <vt:i4>1</vt:i4>
      </vt:variant>
    </vt:vector>
  </HeadingPairs>
  <TitlesOfParts>
    <vt:vector size="1" baseType="lpstr">
      <vt:lpstr>NOTICE OF HEARING + SERVICE LIST (00458439).DOCX</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HEARING + SERVICE LIST (00458439).DOCX</dc:title>
  <dc:subject>6208 15552 00458439.DOCX</dc:subject>
  <dc:creator>Lauren Fillmore</dc:creator>
  <cp:keywords/>
  <dc:description/>
  <cp:lastModifiedBy>Lauren Fillmore</cp:lastModifiedBy>
  <cp:revision>5</cp:revision>
  <dcterms:created xsi:type="dcterms:W3CDTF">2019-07-17T15:53:00Z</dcterms:created>
  <dcterms:modified xsi:type="dcterms:W3CDTF">2019-07-17T18:55:00Z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0x01010056DCDCDD8CB7EB47B630CDD572E11DDD</vt:lpwstr>
  </property>
</Properties>
</file>