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8"/>
        <w:gridCol w:w="2778"/>
      </w:tblGrid>
      <w:tr w:rsidR="00DD7A56" w14:paraId="4C3B47AF" w14:textId="77777777" w:rsidTr="009A6687">
        <w:tc>
          <w:tcPr>
            <w:tcW w:w="7088" w:type="dxa"/>
          </w:tcPr>
          <w:p w14:paraId="7108968A" w14:textId="77777777" w:rsidR="00DD7A56" w:rsidRDefault="00DD7A56" w:rsidP="00DD3369">
            <w:pPr>
              <w:tabs>
                <w:tab w:val="left" w:pos="7097"/>
              </w:tabs>
            </w:pPr>
            <w:r>
              <w:rPr>
                <w:noProof/>
              </w:rPr>
              <w:drawing>
                <wp:inline distT="0" distB="0" distL="0" distR="0" wp14:anchorId="575171CA" wp14:editId="256BD59E">
                  <wp:extent cx="1581912" cy="313944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1912" cy="3139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841149" w14:textId="77777777" w:rsidR="00DD7A56" w:rsidRDefault="00DD7A56" w:rsidP="00DD3369">
            <w:pPr>
              <w:tabs>
                <w:tab w:val="left" w:pos="7097"/>
              </w:tabs>
            </w:pPr>
          </w:p>
        </w:tc>
        <w:tc>
          <w:tcPr>
            <w:tcW w:w="2778" w:type="dxa"/>
          </w:tcPr>
          <w:p w14:paraId="7297FFBF" w14:textId="77777777" w:rsidR="00DD7A56" w:rsidRDefault="00DD7A56" w:rsidP="006C2D20">
            <w:pPr>
              <w:tabs>
                <w:tab w:val="left" w:pos="7097"/>
              </w:tabs>
              <w:ind w:left="-43" w:firstLine="43"/>
            </w:pPr>
            <w:r>
              <w:t xml:space="preserve"> </w:t>
            </w:r>
          </w:p>
        </w:tc>
      </w:tr>
    </w:tbl>
    <w:p w14:paraId="1939E3D0" w14:textId="302D62B1" w:rsidR="00DD7A56" w:rsidRPr="002A31A5" w:rsidRDefault="00DD7A56" w:rsidP="00743CD6">
      <w:pPr>
        <w:tabs>
          <w:tab w:val="left" w:pos="7097"/>
        </w:tabs>
      </w:pPr>
      <w:r w:rsidRPr="002A31A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DE681D1" wp14:editId="6F0F289B">
                <wp:simplePos x="0" y="0"/>
                <wp:positionH relativeFrom="column">
                  <wp:posOffset>4864100</wp:posOffset>
                </wp:positionH>
                <wp:positionV relativeFrom="page">
                  <wp:posOffset>756285</wp:posOffset>
                </wp:positionV>
                <wp:extent cx="1654810" cy="1587500"/>
                <wp:effectExtent l="0" t="3810" r="0" b="0"/>
                <wp:wrapNone/>
                <wp:docPr id="1" name="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4810" cy="158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C1BCE" w14:textId="77777777" w:rsidR="00B70A31" w:rsidRDefault="00B70A31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bookmarkStart w:id="0" w:name="b_entity2"/>
                            <w:r w:rsidRPr="00707C43">
                              <w:rPr>
                                <w:lang w:val="en-CA"/>
                              </w:rPr>
                              <w:t>Deloitte Restructuring Inc.</w:t>
                            </w:r>
                            <w:bookmarkEnd w:id="0"/>
                          </w:p>
                          <w:p w14:paraId="2A138667" w14:textId="77777777" w:rsidR="00A92D6C" w:rsidRPr="00A92D6C" w:rsidRDefault="00A92D6C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bookmarkStart w:id="1" w:name="b_office"/>
                            <w:r w:rsidRPr="00A92D6C">
                              <w:rPr>
                                <w:lang w:val="en-CA"/>
                              </w:rPr>
                              <w:t>Bay Adelaide East</w:t>
                            </w:r>
                          </w:p>
                          <w:p w14:paraId="4A17EBB8" w14:textId="77777777" w:rsidR="00A92D6C" w:rsidRPr="00A92D6C" w:rsidRDefault="00A92D6C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r w:rsidRPr="00A92D6C">
                              <w:rPr>
                                <w:lang w:val="en-CA"/>
                              </w:rPr>
                              <w:t>8 Adelaide Street West</w:t>
                            </w:r>
                          </w:p>
                          <w:p w14:paraId="12BAC491" w14:textId="77777777" w:rsidR="00A92D6C" w:rsidRPr="00A92D6C" w:rsidRDefault="00A92D6C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r w:rsidRPr="00A92D6C">
                              <w:rPr>
                                <w:lang w:val="en-CA"/>
                              </w:rPr>
                              <w:t>Suite 200</w:t>
                            </w:r>
                          </w:p>
                          <w:p w14:paraId="2213B689" w14:textId="77777777" w:rsidR="00A92D6C" w:rsidRPr="00A92D6C" w:rsidRDefault="00A92D6C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r w:rsidRPr="00A92D6C">
                              <w:rPr>
                                <w:lang w:val="en-CA"/>
                              </w:rPr>
                              <w:t>Toronto ON  M5H 0A9</w:t>
                            </w:r>
                          </w:p>
                          <w:p w14:paraId="694E60A9" w14:textId="77777777" w:rsidR="00B70A31" w:rsidRPr="008915C4" w:rsidRDefault="00A92D6C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r w:rsidRPr="00A92D6C">
                              <w:rPr>
                                <w:lang w:val="en-CA"/>
                              </w:rPr>
                              <w:t>Canada</w:t>
                            </w:r>
                            <w:bookmarkEnd w:id="1"/>
                          </w:p>
                          <w:p w14:paraId="7EDF2AC0" w14:textId="77777777" w:rsidR="00B70A31" w:rsidRPr="008915C4" w:rsidRDefault="00B70A31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</w:p>
                          <w:p w14:paraId="52781583" w14:textId="77777777" w:rsidR="00B70A31" w:rsidRPr="008915C4" w:rsidRDefault="00B70A31" w:rsidP="008915C4">
                            <w:pPr>
                              <w:pStyle w:val="AddressDetails"/>
                              <w:rPr>
                                <w:lang w:val="en-CA"/>
                              </w:rPr>
                            </w:pPr>
                            <w:bookmarkStart w:id="2" w:name="b_s_WebUrl"/>
                            <w:r w:rsidRPr="00707C43">
                              <w:rPr>
                                <w:lang w:val="en-CA"/>
                              </w:rPr>
                              <w:t>www.deloitte.ca</w:t>
                            </w:r>
                            <w:bookmarkEnd w:id="2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681D1" id="_x0000_t202" coordsize="21600,21600" o:spt="202" path="m,l,21600r21600,l21600,xe">
                <v:stroke joinstyle="miter"/>
                <v:path gradientshapeok="t" o:connecttype="rect"/>
              </v:shapetype>
              <v:shape id="Address" o:spid="_x0000_s1026" type="#_x0000_t202" style="position:absolute;margin-left:383pt;margin-top:59.55pt;width:130.3pt;height:1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" filled="f" stroked="f">
                <v:textbox inset="0,0,0,0">
                  <w:txbxContent>
                    <w:p w14:paraId="508C1BCE" w14:textId="77777777" w:rsidR="00B70A31" w:rsidRDefault="00B70A31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bookmarkStart w:id="3" w:name="b_entity2"/>
                      <w:r w:rsidRPr="00707C43">
                        <w:rPr>
                          <w:lang w:val="en-CA"/>
                        </w:rPr>
                        <w:t>Deloitte Restructuring Inc.</w:t>
                      </w:r>
                      <w:bookmarkEnd w:id="3"/>
                    </w:p>
                    <w:p w14:paraId="2A138667" w14:textId="77777777" w:rsidR="00A92D6C" w:rsidRPr="00A92D6C" w:rsidRDefault="00A92D6C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bookmarkStart w:id="4" w:name="b_office"/>
                      <w:r w:rsidRPr="00A92D6C">
                        <w:rPr>
                          <w:lang w:val="en-CA"/>
                        </w:rPr>
                        <w:t>Bay Adelaide East</w:t>
                      </w:r>
                    </w:p>
                    <w:p w14:paraId="4A17EBB8" w14:textId="77777777" w:rsidR="00A92D6C" w:rsidRPr="00A92D6C" w:rsidRDefault="00A92D6C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r w:rsidRPr="00A92D6C">
                        <w:rPr>
                          <w:lang w:val="en-CA"/>
                        </w:rPr>
                        <w:t>8 Adelaide Street West</w:t>
                      </w:r>
                    </w:p>
                    <w:p w14:paraId="12BAC491" w14:textId="77777777" w:rsidR="00A92D6C" w:rsidRPr="00A92D6C" w:rsidRDefault="00A92D6C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r w:rsidRPr="00A92D6C">
                        <w:rPr>
                          <w:lang w:val="en-CA"/>
                        </w:rPr>
                        <w:t>Suite 200</w:t>
                      </w:r>
                    </w:p>
                    <w:p w14:paraId="2213B689" w14:textId="77777777" w:rsidR="00A92D6C" w:rsidRPr="00A92D6C" w:rsidRDefault="00A92D6C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r w:rsidRPr="00A92D6C">
                        <w:rPr>
                          <w:lang w:val="en-CA"/>
                        </w:rPr>
                        <w:t>Toronto ON  M5H 0A9</w:t>
                      </w:r>
                    </w:p>
                    <w:p w14:paraId="694E60A9" w14:textId="77777777" w:rsidR="00B70A31" w:rsidRPr="008915C4" w:rsidRDefault="00A92D6C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r w:rsidRPr="00A92D6C">
                        <w:rPr>
                          <w:lang w:val="en-CA"/>
                        </w:rPr>
                        <w:t>Canada</w:t>
                      </w:r>
                      <w:bookmarkEnd w:id="4"/>
                    </w:p>
                    <w:p w14:paraId="7EDF2AC0" w14:textId="77777777" w:rsidR="00B70A31" w:rsidRPr="008915C4" w:rsidRDefault="00B70A31" w:rsidP="008915C4">
                      <w:pPr>
                        <w:pStyle w:val="AddressDetails"/>
                        <w:rPr>
                          <w:lang w:val="en-CA"/>
                        </w:rPr>
                      </w:pPr>
                    </w:p>
                    <w:p w14:paraId="52781583" w14:textId="77777777" w:rsidR="00B70A31" w:rsidRPr="008915C4" w:rsidRDefault="00B70A31" w:rsidP="008915C4">
                      <w:pPr>
                        <w:pStyle w:val="AddressDetails"/>
                        <w:rPr>
                          <w:lang w:val="en-CA"/>
                        </w:rPr>
                      </w:pPr>
                      <w:bookmarkStart w:id="5" w:name="b_s_WebUrl"/>
                      <w:r w:rsidRPr="00707C43">
                        <w:rPr>
                          <w:lang w:val="en-CA"/>
                        </w:rPr>
                        <w:t>www.deloitte.ca</w:t>
                      </w:r>
                      <w:bookmarkEnd w:id="5"/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5EC6CDA9" w14:textId="289AA164" w:rsidR="00DD7A56" w:rsidRPr="002A31A5" w:rsidRDefault="007605E8">
      <w:pPr>
        <w:rPr>
          <w:b/>
          <w:szCs w:val="22"/>
        </w:rPr>
      </w:pPr>
      <w:r>
        <w:rPr>
          <w:b/>
          <w:szCs w:val="22"/>
        </w:rPr>
        <w:t>VIA EMAIL</w:t>
      </w:r>
    </w:p>
    <w:p w14:paraId="47BE3EB0" w14:textId="77777777" w:rsidR="00DD7A56" w:rsidRPr="002A31A5" w:rsidRDefault="00DD7A56" w:rsidP="00784380">
      <w:pPr>
        <w:rPr>
          <w:szCs w:val="22"/>
        </w:rPr>
      </w:pPr>
    </w:p>
    <w:p w14:paraId="6877CFF5" w14:textId="6ADEF65A" w:rsidR="00DD7A56" w:rsidRPr="002A31A5" w:rsidRDefault="009A3D4B" w:rsidP="00784380">
      <w:pPr>
        <w:rPr>
          <w:szCs w:val="22"/>
        </w:rPr>
      </w:pPr>
      <w:r>
        <w:rPr>
          <w:szCs w:val="22"/>
        </w:rPr>
        <w:t xml:space="preserve">November </w:t>
      </w:r>
      <w:r w:rsidR="00D4588F">
        <w:rPr>
          <w:szCs w:val="22"/>
        </w:rPr>
        <w:t>7</w:t>
      </w:r>
      <w:r w:rsidR="00041023">
        <w:rPr>
          <w:szCs w:val="22"/>
        </w:rPr>
        <w:t>, 2023</w:t>
      </w:r>
    </w:p>
    <w:p w14:paraId="3B3B940B" w14:textId="77777777" w:rsidR="00DD7A56" w:rsidRPr="002A31A5" w:rsidRDefault="00DD7A56" w:rsidP="00C43827">
      <w:pPr>
        <w:tabs>
          <w:tab w:val="left" w:pos="1062"/>
        </w:tabs>
        <w:rPr>
          <w:szCs w:val="22"/>
        </w:rPr>
      </w:pPr>
      <w:r w:rsidRPr="002A31A5">
        <w:rPr>
          <w:szCs w:val="22"/>
        </w:rPr>
        <w:t xml:space="preserve">  </w:t>
      </w:r>
    </w:p>
    <w:p w14:paraId="77AB3931" w14:textId="55AE3B29" w:rsidR="00DD7A56" w:rsidRPr="002A31A5" w:rsidRDefault="00DD7A56" w:rsidP="00C43827">
      <w:pPr>
        <w:tabs>
          <w:tab w:val="left" w:pos="1062"/>
        </w:tabs>
        <w:rPr>
          <w:b/>
          <w:szCs w:val="22"/>
        </w:rPr>
      </w:pPr>
      <w:r w:rsidRPr="002A31A5">
        <w:rPr>
          <w:szCs w:val="22"/>
        </w:rPr>
        <w:t>Dear</w:t>
      </w:r>
      <w:r w:rsidR="00A92D6C" w:rsidRPr="002A31A5">
        <w:rPr>
          <w:szCs w:val="22"/>
        </w:rPr>
        <w:t xml:space="preserve"> </w:t>
      </w:r>
      <w:r w:rsidR="00041023">
        <w:rPr>
          <w:szCs w:val="22"/>
        </w:rPr>
        <w:t>Lessee</w:t>
      </w:r>
      <w:r w:rsidR="0019077F" w:rsidRPr="002A31A5">
        <w:rPr>
          <w:noProof/>
          <w:szCs w:val="22"/>
        </w:rPr>
        <w:t>,</w:t>
      </w:r>
      <w:r w:rsidRPr="002A31A5">
        <w:rPr>
          <w:szCs w:val="22"/>
        </w:rPr>
        <w:t xml:space="preserve"> </w:t>
      </w:r>
    </w:p>
    <w:p w14:paraId="7EBE0CC6" w14:textId="77777777" w:rsidR="00DD7A56" w:rsidRPr="002A31A5" w:rsidRDefault="00DD7A56" w:rsidP="00C43827">
      <w:pPr>
        <w:tabs>
          <w:tab w:val="left" w:pos="1062"/>
        </w:tabs>
        <w:rPr>
          <w:b/>
          <w:szCs w:val="22"/>
        </w:rPr>
      </w:pPr>
    </w:p>
    <w:p w14:paraId="5BFD116C" w14:textId="2A3C701C" w:rsidR="00DD7A56" w:rsidRDefault="00DD7A56" w:rsidP="00AE7DD3">
      <w:pPr>
        <w:tabs>
          <w:tab w:val="left" w:pos="1062"/>
        </w:tabs>
        <w:ind w:left="1060" w:hanging="1060"/>
        <w:rPr>
          <w:b/>
          <w:szCs w:val="22"/>
        </w:rPr>
      </w:pPr>
      <w:r w:rsidRPr="002A31A5">
        <w:rPr>
          <w:b/>
          <w:szCs w:val="22"/>
        </w:rPr>
        <w:t xml:space="preserve">Subject: </w:t>
      </w:r>
      <w:r w:rsidRPr="002A31A5">
        <w:rPr>
          <w:b/>
          <w:szCs w:val="22"/>
        </w:rPr>
        <w:tab/>
        <w:t xml:space="preserve">In the matter of the Receivership of </w:t>
      </w:r>
      <w:r w:rsidR="00041023">
        <w:rPr>
          <w:b/>
          <w:szCs w:val="22"/>
        </w:rPr>
        <w:t>926749 Ontario Ltd. o/a Clonsilla Auto Sales and Leasing</w:t>
      </w:r>
    </w:p>
    <w:p w14:paraId="16924211" w14:textId="77777777" w:rsidR="00DD7A56" w:rsidRPr="002A31A5" w:rsidRDefault="00DD7A56" w:rsidP="00897814">
      <w:pPr>
        <w:rPr>
          <w:szCs w:val="22"/>
        </w:rPr>
      </w:pPr>
    </w:p>
    <w:p w14:paraId="06B57DB5" w14:textId="2A58A2D7" w:rsidR="00534EA9" w:rsidRDefault="009957B8" w:rsidP="00AF41F7">
      <w:pPr>
        <w:jc w:val="both"/>
        <w:rPr>
          <w:szCs w:val="22"/>
        </w:rPr>
      </w:pPr>
      <w:r w:rsidRPr="002A31A5">
        <w:rPr>
          <w:szCs w:val="22"/>
        </w:rPr>
        <w:t>By Order of the Ontario Superior Court of Justice (Commercial List) (the “</w:t>
      </w:r>
      <w:r w:rsidRPr="002A31A5">
        <w:rPr>
          <w:b/>
          <w:szCs w:val="22"/>
        </w:rPr>
        <w:t>Court</w:t>
      </w:r>
      <w:r w:rsidRPr="002A31A5">
        <w:rPr>
          <w:szCs w:val="22"/>
        </w:rPr>
        <w:t xml:space="preserve">”) dated </w:t>
      </w:r>
      <w:r w:rsidR="00E545B0">
        <w:rPr>
          <w:szCs w:val="22"/>
        </w:rPr>
        <w:t xml:space="preserve">October </w:t>
      </w:r>
      <w:r w:rsidR="004453D0">
        <w:rPr>
          <w:szCs w:val="22"/>
        </w:rPr>
        <w:t>26,</w:t>
      </w:r>
      <w:r w:rsidR="00534EA9" w:rsidRPr="002A31A5">
        <w:rPr>
          <w:szCs w:val="22"/>
        </w:rPr>
        <w:t xml:space="preserve"> 2023</w:t>
      </w:r>
      <w:r w:rsidRPr="002A31A5">
        <w:rPr>
          <w:szCs w:val="22"/>
        </w:rPr>
        <w:t xml:space="preserve"> (the “</w:t>
      </w:r>
      <w:r w:rsidRPr="002A31A5">
        <w:rPr>
          <w:b/>
          <w:szCs w:val="22"/>
        </w:rPr>
        <w:t>Appointment Order</w:t>
      </w:r>
      <w:r w:rsidRPr="002A31A5">
        <w:rPr>
          <w:szCs w:val="22"/>
        </w:rPr>
        <w:t>”), Deloitte Restructuring Inc. was appointed as</w:t>
      </w:r>
      <w:r w:rsidR="00534EA9" w:rsidRPr="002A31A5">
        <w:rPr>
          <w:szCs w:val="22"/>
        </w:rPr>
        <w:t xml:space="preserve"> the receiver and manager (</w:t>
      </w:r>
      <w:r w:rsidR="009D6E01" w:rsidRPr="002A31A5">
        <w:rPr>
          <w:szCs w:val="22"/>
        </w:rPr>
        <w:t xml:space="preserve">in such capacity, </w:t>
      </w:r>
      <w:r w:rsidR="00534EA9" w:rsidRPr="002A31A5">
        <w:rPr>
          <w:szCs w:val="22"/>
        </w:rPr>
        <w:t>the “</w:t>
      </w:r>
      <w:r w:rsidR="00534EA9" w:rsidRPr="002A31A5">
        <w:rPr>
          <w:b/>
          <w:szCs w:val="22"/>
        </w:rPr>
        <w:t>Receiver</w:t>
      </w:r>
      <w:r w:rsidR="00534EA9" w:rsidRPr="002A31A5">
        <w:rPr>
          <w:szCs w:val="22"/>
        </w:rPr>
        <w:t xml:space="preserve">”) without security, </w:t>
      </w:r>
      <w:r w:rsidR="00C37D75">
        <w:rPr>
          <w:szCs w:val="22"/>
        </w:rPr>
        <w:t xml:space="preserve">of </w:t>
      </w:r>
      <w:r w:rsidR="001D6FD6">
        <w:rPr>
          <w:szCs w:val="22"/>
        </w:rPr>
        <w:t>certain</w:t>
      </w:r>
      <w:r w:rsidR="00534EA9" w:rsidRPr="002A31A5">
        <w:rPr>
          <w:szCs w:val="22"/>
        </w:rPr>
        <w:t xml:space="preserve"> of the </w:t>
      </w:r>
      <w:r w:rsidR="003E2BE4">
        <w:rPr>
          <w:szCs w:val="22"/>
        </w:rPr>
        <w:t>leases, leased vehic</w:t>
      </w:r>
      <w:r w:rsidR="00222B8B">
        <w:rPr>
          <w:szCs w:val="22"/>
        </w:rPr>
        <w:t xml:space="preserve">les, rights and collections of 926749 Ontario Ltd. </w:t>
      </w:r>
      <w:r w:rsidR="00120FBB">
        <w:rPr>
          <w:szCs w:val="22"/>
        </w:rPr>
        <w:t>(the “</w:t>
      </w:r>
      <w:r w:rsidR="00120FBB">
        <w:rPr>
          <w:b/>
          <w:bCs/>
          <w:szCs w:val="22"/>
        </w:rPr>
        <w:t>Debtor</w:t>
      </w:r>
      <w:r w:rsidR="00120FBB">
        <w:rPr>
          <w:szCs w:val="22"/>
        </w:rPr>
        <w:t>”)</w:t>
      </w:r>
      <w:r w:rsidR="00F57869" w:rsidRPr="002A31A5">
        <w:rPr>
          <w:szCs w:val="22"/>
        </w:rPr>
        <w:t>, including all proceeds thereof (the “</w:t>
      </w:r>
      <w:r w:rsidR="00F57869" w:rsidRPr="002A31A5">
        <w:rPr>
          <w:b/>
          <w:bCs/>
          <w:szCs w:val="22"/>
        </w:rPr>
        <w:t>Property</w:t>
      </w:r>
      <w:r w:rsidR="00F57869" w:rsidRPr="002A31A5">
        <w:rPr>
          <w:szCs w:val="22"/>
        </w:rPr>
        <w:t>”)</w:t>
      </w:r>
      <w:r w:rsidR="00534EA9" w:rsidRPr="002A31A5">
        <w:rPr>
          <w:szCs w:val="22"/>
        </w:rPr>
        <w:t>.</w:t>
      </w:r>
      <w:r w:rsidR="00DD369E" w:rsidRPr="002A31A5">
        <w:rPr>
          <w:szCs w:val="22"/>
        </w:rPr>
        <w:t xml:space="preserve">  A copy of the Appointment Order is available on the Receiver’s website at</w:t>
      </w:r>
      <w:r w:rsidR="004453D0">
        <w:rPr>
          <w:szCs w:val="22"/>
        </w:rPr>
        <w:t xml:space="preserve">: </w:t>
      </w:r>
      <w:hyperlink r:id="rId12" w:history="1">
        <w:r w:rsidR="004453D0" w:rsidRPr="004453D0">
          <w:rPr>
            <w:rStyle w:val="Hyperlink"/>
            <w:szCs w:val="22"/>
          </w:rPr>
          <w:t>insolvencies.deloitte.ca</w:t>
        </w:r>
      </w:hyperlink>
      <w:r w:rsidR="004453D0">
        <w:rPr>
          <w:szCs w:val="22"/>
        </w:rPr>
        <w:t xml:space="preserve">. </w:t>
      </w:r>
    </w:p>
    <w:p w14:paraId="612C5D29" w14:textId="77777777" w:rsidR="006E3E66" w:rsidRPr="002A31A5" w:rsidRDefault="006E3E66" w:rsidP="00AF41F7">
      <w:pPr>
        <w:jc w:val="both"/>
        <w:rPr>
          <w:szCs w:val="22"/>
        </w:rPr>
      </w:pPr>
    </w:p>
    <w:p w14:paraId="7641C99F" w14:textId="4112D908" w:rsidR="00DD7A56" w:rsidRDefault="006E3E66" w:rsidP="00AF41F7">
      <w:pPr>
        <w:jc w:val="both"/>
        <w:rPr>
          <w:szCs w:val="22"/>
        </w:rPr>
      </w:pPr>
      <w:r>
        <w:rPr>
          <w:szCs w:val="22"/>
        </w:rPr>
        <w:t>Based on its review of the Debtor’s records, the Receiver understands that you</w:t>
      </w:r>
      <w:r w:rsidR="00D4588F">
        <w:rPr>
          <w:szCs w:val="22"/>
        </w:rPr>
        <w:t xml:space="preserve"> and the Debtor</w:t>
      </w:r>
      <w:r>
        <w:rPr>
          <w:szCs w:val="22"/>
        </w:rPr>
        <w:t xml:space="preserve"> are party to</w:t>
      </w:r>
      <w:r w:rsidR="00D4588F">
        <w:rPr>
          <w:szCs w:val="22"/>
        </w:rPr>
        <w:t xml:space="preserve"> a motor vehicle</w:t>
      </w:r>
      <w:r>
        <w:rPr>
          <w:szCs w:val="22"/>
        </w:rPr>
        <w:t xml:space="preserve"> lease (the “</w:t>
      </w:r>
      <w:r>
        <w:rPr>
          <w:b/>
          <w:bCs/>
          <w:szCs w:val="22"/>
        </w:rPr>
        <w:t>Lease</w:t>
      </w:r>
      <w:r>
        <w:rPr>
          <w:szCs w:val="22"/>
        </w:rPr>
        <w:t>”). The Receiver also understands that you are obligated to make monthly payments</w:t>
      </w:r>
      <w:r w:rsidR="00D4588F">
        <w:rPr>
          <w:szCs w:val="22"/>
        </w:rPr>
        <w:t xml:space="preserve"> </w:t>
      </w:r>
      <w:r w:rsidR="00B026E2">
        <w:rPr>
          <w:szCs w:val="22"/>
        </w:rPr>
        <w:t xml:space="preserve">via direct debit from your account. </w:t>
      </w:r>
    </w:p>
    <w:p w14:paraId="54066FCC" w14:textId="77777777" w:rsidR="00B026E2" w:rsidRDefault="00B026E2" w:rsidP="00AF41F7">
      <w:pPr>
        <w:jc w:val="both"/>
        <w:rPr>
          <w:szCs w:val="22"/>
        </w:rPr>
      </w:pPr>
    </w:p>
    <w:p w14:paraId="782F270C" w14:textId="721D804D" w:rsidR="00B026E2" w:rsidRPr="006E3E66" w:rsidRDefault="00B026E2" w:rsidP="00AF41F7">
      <w:pPr>
        <w:jc w:val="both"/>
        <w:rPr>
          <w:szCs w:val="22"/>
        </w:rPr>
      </w:pPr>
      <w:r>
        <w:rPr>
          <w:szCs w:val="22"/>
        </w:rPr>
        <w:t>You are her</w:t>
      </w:r>
      <w:r w:rsidR="00553A4B">
        <w:rPr>
          <w:szCs w:val="22"/>
        </w:rPr>
        <w:t xml:space="preserve">eby directed to continue making </w:t>
      </w:r>
      <w:r w:rsidR="006D4AC1">
        <w:rPr>
          <w:szCs w:val="22"/>
        </w:rPr>
        <w:t xml:space="preserve">the </w:t>
      </w:r>
      <w:r w:rsidR="00553A4B">
        <w:rPr>
          <w:szCs w:val="22"/>
        </w:rPr>
        <w:t>payments required under the Lease as described above. Payment made by any other method, including payment directly to the Debtor, will not extinguish your obligations under the Lease.</w:t>
      </w:r>
    </w:p>
    <w:p w14:paraId="54E0D8D0" w14:textId="77777777" w:rsidR="00DD7A56" w:rsidRPr="002A31A5" w:rsidRDefault="00DD7A56" w:rsidP="00AF41F7">
      <w:pPr>
        <w:jc w:val="both"/>
        <w:rPr>
          <w:szCs w:val="22"/>
        </w:rPr>
      </w:pPr>
    </w:p>
    <w:p w14:paraId="50EA8DBC" w14:textId="7EE0A214" w:rsidR="00DD7A56" w:rsidRPr="002A31A5" w:rsidRDefault="00206450" w:rsidP="00AF41F7">
      <w:pPr>
        <w:jc w:val="both"/>
        <w:rPr>
          <w:szCs w:val="22"/>
        </w:rPr>
      </w:pPr>
      <w:r w:rsidRPr="002A31A5">
        <w:rPr>
          <w:szCs w:val="22"/>
        </w:rPr>
        <w:t>If you have any questions in the meantime, p</w:t>
      </w:r>
      <w:r w:rsidR="007C2160" w:rsidRPr="002A31A5">
        <w:rPr>
          <w:szCs w:val="22"/>
        </w:rPr>
        <w:t>lease contact</w:t>
      </w:r>
      <w:r w:rsidR="00DD7A56" w:rsidRPr="002A31A5">
        <w:rPr>
          <w:szCs w:val="22"/>
        </w:rPr>
        <w:t xml:space="preserve"> Ms. </w:t>
      </w:r>
      <w:r w:rsidR="00D4588F">
        <w:rPr>
          <w:szCs w:val="22"/>
        </w:rPr>
        <w:t>Connie Chen</w:t>
      </w:r>
      <w:r w:rsidR="00DD7A56" w:rsidRPr="002A31A5">
        <w:rPr>
          <w:szCs w:val="22"/>
        </w:rPr>
        <w:t xml:space="preserve"> </w:t>
      </w:r>
      <w:r w:rsidRPr="002A31A5">
        <w:rPr>
          <w:szCs w:val="22"/>
        </w:rPr>
        <w:t>from the Receiver’s office</w:t>
      </w:r>
      <w:r w:rsidR="00DD7A56" w:rsidRPr="002A31A5">
        <w:rPr>
          <w:szCs w:val="22"/>
        </w:rPr>
        <w:t xml:space="preserve"> via email at </w:t>
      </w:r>
      <w:hyperlink r:id="rId13" w:history="1">
        <w:r w:rsidR="00D4588F">
          <w:rPr>
            <w:rStyle w:val="Hyperlink"/>
            <w:b/>
            <w:bCs/>
            <w:szCs w:val="22"/>
          </w:rPr>
          <w:t>kanglchen</w:t>
        </w:r>
        <w:r w:rsidR="00D4588F" w:rsidRPr="002A31A5">
          <w:rPr>
            <w:rStyle w:val="Hyperlink"/>
            <w:b/>
            <w:bCs/>
            <w:szCs w:val="22"/>
          </w:rPr>
          <w:t>@deloitte.ca</w:t>
        </w:r>
      </w:hyperlink>
      <w:r w:rsidR="009E50A7" w:rsidRPr="002A31A5">
        <w:rPr>
          <w:b/>
          <w:bCs/>
          <w:szCs w:val="22"/>
        </w:rPr>
        <w:t xml:space="preserve"> </w:t>
      </w:r>
      <w:r w:rsidR="00AF41F7" w:rsidRPr="002A31A5">
        <w:rPr>
          <w:szCs w:val="22"/>
        </w:rPr>
        <w:t xml:space="preserve">or </w:t>
      </w:r>
      <w:r w:rsidR="00596F96" w:rsidRPr="002A31A5">
        <w:rPr>
          <w:szCs w:val="22"/>
        </w:rPr>
        <w:t xml:space="preserve">(416) </w:t>
      </w:r>
      <w:r w:rsidR="00D4588F">
        <w:rPr>
          <w:szCs w:val="22"/>
        </w:rPr>
        <w:t>354-5795</w:t>
      </w:r>
      <w:r w:rsidR="00DD7A56" w:rsidRPr="002A31A5">
        <w:rPr>
          <w:szCs w:val="22"/>
        </w:rPr>
        <w:t>.</w:t>
      </w:r>
    </w:p>
    <w:p w14:paraId="75B83A2D" w14:textId="77777777" w:rsidR="009E50A7" w:rsidRPr="002A31A5" w:rsidRDefault="009E50A7" w:rsidP="00AF41F7">
      <w:pPr>
        <w:jc w:val="both"/>
        <w:rPr>
          <w:szCs w:val="22"/>
        </w:rPr>
      </w:pPr>
    </w:p>
    <w:p w14:paraId="1B9B72D1" w14:textId="77777777" w:rsidR="00DD7A56" w:rsidRPr="002A31A5" w:rsidRDefault="00DD7A56" w:rsidP="00AF41F7">
      <w:pPr>
        <w:autoSpaceDE w:val="0"/>
        <w:autoSpaceDN w:val="0"/>
        <w:adjustRightInd w:val="0"/>
        <w:jc w:val="both"/>
        <w:rPr>
          <w:color w:val="000000"/>
          <w:szCs w:val="22"/>
        </w:rPr>
      </w:pPr>
      <w:r w:rsidRPr="002A31A5">
        <w:rPr>
          <w:color w:val="000000"/>
          <w:szCs w:val="22"/>
        </w:rPr>
        <w:t>Yours truly,</w:t>
      </w:r>
    </w:p>
    <w:p w14:paraId="35908761" w14:textId="77777777" w:rsidR="00DD7A56" w:rsidRPr="002A31A5" w:rsidRDefault="00DD7A56" w:rsidP="001A1906">
      <w:pPr>
        <w:rPr>
          <w:szCs w:val="22"/>
        </w:rPr>
      </w:pPr>
    </w:p>
    <w:p w14:paraId="04A66AB6" w14:textId="77777777" w:rsidR="00DD7A56" w:rsidRPr="002A31A5" w:rsidRDefault="00DD7A56" w:rsidP="001A1906">
      <w:pPr>
        <w:rPr>
          <w:szCs w:val="22"/>
        </w:rPr>
      </w:pPr>
      <w:r w:rsidRPr="002A31A5">
        <w:rPr>
          <w:b/>
          <w:szCs w:val="22"/>
        </w:rPr>
        <w:t>DELOITTE RESTRUCTURING INC.</w:t>
      </w:r>
      <w:r w:rsidRPr="002A31A5">
        <w:rPr>
          <w:szCs w:val="22"/>
        </w:rPr>
        <w:t>,</w:t>
      </w:r>
    </w:p>
    <w:p w14:paraId="7F586CC1" w14:textId="77777777" w:rsidR="00DD7A56" w:rsidRPr="002A31A5" w:rsidRDefault="00DD7A56" w:rsidP="001A1906">
      <w:pPr>
        <w:autoSpaceDE w:val="0"/>
        <w:autoSpaceDN w:val="0"/>
        <w:adjustRightInd w:val="0"/>
        <w:rPr>
          <w:color w:val="000000"/>
          <w:szCs w:val="22"/>
        </w:rPr>
      </w:pPr>
      <w:r w:rsidRPr="002A31A5">
        <w:rPr>
          <w:color w:val="000000"/>
          <w:szCs w:val="22"/>
        </w:rPr>
        <w:t>solely in its capacity as the Court-appointed Receiver</w:t>
      </w:r>
    </w:p>
    <w:p w14:paraId="7E51217E" w14:textId="5909DB0D" w:rsidR="00DD7A56" w:rsidRPr="002A31A5" w:rsidRDefault="00AF41F7" w:rsidP="001A1906">
      <w:pPr>
        <w:autoSpaceDE w:val="0"/>
        <w:autoSpaceDN w:val="0"/>
        <w:adjustRightInd w:val="0"/>
        <w:rPr>
          <w:color w:val="000000"/>
          <w:szCs w:val="22"/>
        </w:rPr>
      </w:pPr>
      <w:r w:rsidRPr="002A31A5">
        <w:rPr>
          <w:color w:val="000000"/>
          <w:szCs w:val="22"/>
        </w:rPr>
        <w:t xml:space="preserve">of </w:t>
      </w:r>
      <w:r w:rsidR="009F5701">
        <w:rPr>
          <w:color w:val="000000"/>
          <w:szCs w:val="22"/>
        </w:rPr>
        <w:t>926749 Ontario Ltd. o/a</w:t>
      </w:r>
      <w:r w:rsidR="008358AF">
        <w:rPr>
          <w:color w:val="000000"/>
          <w:szCs w:val="22"/>
        </w:rPr>
        <w:t xml:space="preserve"> Clonsilla Auto Sales and Leasing</w:t>
      </w:r>
    </w:p>
    <w:p w14:paraId="097EE8DF" w14:textId="77777777" w:rsidR="00DD7A56" w:rsidRDefault="00DD7A56" w:rsidP="001A1906">
      <w:pPr>
        <w:autoSpaceDE w:val="0"/>
        <w:autoSpaceDN w:val="0"/>
        <w:adjustRightInd w:val="0"/>
        <w:rPr>
          <w:color w:val="000000"/>
          <w:szCs w:val="22"/>
        </w:rPr>
      </w:pPr>
      <w:r w:rsidRPr="002A31A5">
        <w:rPr>
          <w:color w:val="000000"/>
          <w:szCs w:val="22"/>
        </w:rPr>
        <w:t>with no personal or corporate liability</w:t>
      </w:r>
    </w:p>
    <w:p w14:paraId="271A4BB6" w14:textId="4EACA1C4" w:rsidR="00DD7A56" w:rsidRPr="002A31A5" w:rsidRDefault="00DD7A56" w:rsidP="00356B42">
      <w:pPr>
        <w:autoSpaceDE w:val="0"/>
        <w:autoSpaceDN w:val="0"/>
        <w:adjustRightInd w:val="0"/>
        <w:rPr>
          <w:szCs w:val="22"/>
        </w:rPr>
      </w:pPr>
    </w:p>
    <w:sectPr w:rsidR="00DD7A56" w:rsidRPr="002A31A5" w:rsidSect="005B0C8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 w:code="1"/>
      <w:pgMar w:top="763" w:right="1152" w:bottom="864" w:left="1152" w:header="36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A4E75" w14:textId="77777777" w:rsidR="00B946F5" w:rsidRDefault="00B946F5">
      <w:r>
        <w:separator/>
      </w:r>
    </w:p>
  </w:endnote>
  <w:endnote w:type="continuationSeparator" w:id="0">
    <w:p w14:paraId="68521D00" w14:textId="77777777" w:rsidR="00B946F5" w:rsidRDefault="00B94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DA1D3" w14:textId="77777777" w:rsidR="00C37D75" w:rsidRDefault="00C37D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0901E" w14:textId="77777777" w:rsidR="00C37D75" w:rsidRDefault="00C37D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EBB52" w14:textId="77777777" w:rsidR="00B70A31" w:rsidRPr="008915C4" w:rsidRDefault="00B70A31" w:rsidP="008915C4">
    <w:pPr>
      <w:pStyle w:val="Footer"/>
      <w:tabs>
        <w:tab w:val="left" w:pos="7654"/>
      </w:tabs>
      <w:ind w:right="-1701"/>
    </w:pPr>
    <w:bookmarkStart w:id="6" w:name="TaxLawLLP"/>
    <w:bookmarkEnd w:id="6"/>
    <w:r w:rsidRPr="008915C4">
      <w:rPr>
        <w:lang w:val="en-CA"/>
      </w:rPr>
      <w:tab/>
    </w:r>
    <w:r>
      <w:rPr>
        <w:lang w:val="en-CA"/>
      </w:rPr>
      <w:t xml:space="preserve">  </w:t>
    </w:r>
    <w:r w:rsidRPr="005E327F">
      <w:rPr>
        <w:rFonts w:ascii="Arial" w:hAnsi="Arial" w:cs="Arial"/>
        <w:sz w:val="15"/>
        <w:szCs w:val="15"/>
        <w:lang w:val="en-CA"/>
      </w:rPr>
      <w:t xml:space="preserve"> </w:t>
    </w:r>
    <w:r w:rsidRPr="008915C4">
      <w:rPr>
        <w:lang w:val="en-CA"/>
      </w:rPr>
      <w:tab/>
    </w:r>
    <w:r>
      <w:rPr>
        <w:lang w:val="en-CA"/>
      </w:rPr>
      <w:tab/>
    </w:r>
    <w:r w:rsidRPr="008915C4">
      <w:rPr>
        <w:lang w:val="en-CA"/>
      </w:rPr>
      <w:tab/>
    </w:r>
    <w:r w:rsidRPr="008915C4">
      <w:rPr>
        <w:lang w:val="en-C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8DDD8" w14:textId="77777777" w:rsidR="00B946F5" w:rsidRDefault="00B946F5">
      <w:r>
        <w:separator/>
      </w:r>
    </w:p>
  </w:footnote>
  <w:footnote w:type="continuationSeparator" w:id="0">
    <w:p w14:paraId="3F6A2401" w14:textId="77777777" w:rsidR="00B946F5" w:rsidRDefault="00B94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C325" w14:textId="77777777" w:rsidR="00C37D75" w:rsidRDefault="00C37D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D45F3" w14:textId="77777777" w:rsidR="00B70A31" w:rsidRPr="006221BE" w:rsidRDefault="00B70A31" w:rsidP="00855034">
    <w:pPr>
      <w:rPr>
        <w:sz w:val="16"/>
        <w:lang w:val="fr-CA"/>
      </w:rPr>
    </w:pPr>
  </w:p>
  <w:p w14:paraId="7E5187EA" w14:textId="15DF5A74" w:rsidR="00B70A31" w:rsidRPr="00DD3369" w:rsidRDefault="009D3357" w:rsidP="00855034">
    <w:pPr>
      <w:rPr>
        <w:lang w:val="fr-CA"/>
      </w:rPr>
    </w:pPr>
    <w:r>
      <w:rPr>
        <w:lang w:val="fr-CA"/>
      </w:rPr>
      <w:t xml:space="preserve">Injection Technologies Inc. and </w:t>
    </w:r>
    <w:proofErr w:type="spellStart"/>
    <w:r>
      <w:rPr>
        <w:lang w:val="fr-CA"/>
      </w:rPr>
      <w:t>Moldco</w:t>
    </w:r>
    <w:proofErr w:type="spellEnd"/>
    <w:r>
      <w:rPr>
        <w:lang w:val="fr-CA"/>
      </w:rPr>
      <w:t xml:space="preserve"> Plastics Inc.</w:t>
    </w:r>
  </w:p>
  <w:p w14:paraId="18D819F7" w14:textId="16BBC5DC" w:rsidR="00B70A31" w:rsidRDefault="00A81329" w:rsidP="00855034">
    <w:pPr>
      <w:rPr>
        <w:lang w:val="en-CA"/>
      </w:rPr>
    </w:pPr>
    <w:r>
      <w:rPr>
        <w:lang w:val="en-CA"/>
      </w:rPr>
      <w:t>May 26, 2023</w:t>
    </w:r>
  </w:p>
  <w:p w14:paraId="3568D93F" w14:textId="77777777" w:rsidR="00B70A31" w:rsidRDefault="00B70A31" w:rsidP="00855034">
    <w:pPr>
      <w:rPr>
        <w:lang w:val="en-CA"/>
      </w:rPr>
    </w:pPr>
    <w:r w:rsidRPr="00403C0D">
      <w:rPr>
        <w:lang w:val="en-CA"/>
      </w:rPr>
      <w:t xml:space="preserve">Page </w:t>
    </w:r>
    <w:r w:rsidRPr="00403C0D">
      <w:rPr>
        <w:lang w:val="en-CA"/>
      </w:rPr>
      <w:fldChar w:fldCharType="begin"/>
    </w:r>
    <w:r w:rsidRPr="00403C0D">
      <w:rPr>
        <w:lang w:val="en-CA"/>
      </w:rPr>
      <w:instrText xml:space="preserve"> PAGE  </w:instrText>
    </w:r>
    <w:r w:rsidRPr="00403C0D">
      <w:rPr>
        <w:lang w:val="en-CA"/>
      </w:rPr>
      <w:fldChar w:fldCharType="separate"/>
    </w:r>
    <w:r w:rsidR="00AF41F7">
      <w:rPr>
        <w:noProof/>
        <w:lang w:val="en-CA"/>
      </w:rPr>
      <w:t>2</w:t>
    </w:r>
    <w:r w:rsidRPr="00403C0D">
      <w:rPr>
        <w:lang w:val="en-CA"/>
      </w:rPr>
      <w:fldChar w:fldCharType="end"/>
    </w:r>
  </w:p>
  <w:p w14:paraId="1263086D" w14:textId="77777777" w:rsidR="00B70A31" w:rsidRPr="008915C4" w:rsidRDefault="00B70A31" w:rsidP="00855034">
    <w:pPr>
      <w:rPr>
        <w:lang w:val="en-CA"/>
      </w:rPr>
    </w:pPr>
  </w:p>
  <w:p w14:paraId="7C46FC76" w14:textId="77777777" w:rsidR="00B70A31" w:rsidRPr="008915C4" w:rsidRDefault="00B70A31" w:rsidP="00855034">
    <w:pPr>
      <w:rPr>
        <w:lang w:val="en-C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46BBF" w14:textId="67184946" w:rsidR="00C37D75" w:rsidRDefault="00C37D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28B439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1">
    <w:nsid w:val="04265063"/>
    <w:multiLevelType w:val="multilevel"/>
    <w:tmpl w:val="2904D60C"/>
    <w:numStyleLink w:val="Bullets"/>
  </w:abstractNum>
  <w:abstractNum w:abstractNumId="2" w15:restartNumberingAfterBreak="1">
    <w:nsid w:val="05D901E7"/>
    <w:multiLevelType w:val="multilevel"/>
    <w:tmpl w:val="069C0852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 w15:restartNumberingAfterBreak="1">
    <w:nsid w:val="0A411D70"/>
    <w:multiLevelType w:val="multilevel"/>
    <w:tmpl w:val="F5B85E58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4" w15:restartNumberingAfterBreak="1">
    <w:nsid w:val="1109498A"/>
    <w:multiLevelType w:val="multilevel"/>
    <w:tmpl w:val="2904D60C"/>
    <w:styleLink w:val="Bullets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1">
    <w:nsid w:val="116339AF"/>
    <w:multiLevelType w:val="multilevel"/>
    <w:tmpl w:val="81FC4802"/>
    <w:numStyleLink w:val="1ai"/>
  </w:abstractNum>
  <w:abstractNum w:abstractNumId="6" w15:restartNumberingAfterBreak="1">
    <w:nsid w:val="1446088C"/>
    <w:multiLevelType w:val="multilevel"/>
    <w:tmpl w:val="81FC4802"/>
    <w:numStyleLink w:val="1ai"/>
  </w:abstractNum>
  <w:abstractNum w:abstractNumId="7" w15:restartNumberingAfterBreak="1">
    <w:nsid w:val="156D3ADA"/>
    <w:multiLevelType w:val="hybridMultilevel"/>
    <w:tmpl w:val="0B38C196"/>
    <w:lvl w:ilvl="0" w:tplc="8EC0E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18F363BD"/>
    <w:multiLevelType w:val="hybridMultilevel"/>
    <w:tmpl w:val="28D8699E"/>
    <w:lvl w:ilvl="0" w:tplc="8EC0EF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1E90229C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0" w15:restartNumberingAfterBreak="1">
    <w:nsid w:val="275E70C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1">
    <w:nsid w:val="2B8B23CF"/>
    <w:multiLevelType w:val="hybridMultilevel"/>
    <w:tmpl w:val="012A0C2C"/>
    <w:lvl w:ilvl="0" w:tplc="3F8E92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351A6EF4"/>
    <w:multiLevelType w:val="multilevel"/>
    <w:tmpl w:val="81FC4802"/>
    <w:numStyleLink w:val="1ai"/>
  </w:abstractNum>
  <w:abstractNum w:abstractNumId="13" w15:restartNumberingAfterBreak="1">
    <w:nsid w:val="39EC5275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1">
    <w:nsid w:val="3AB4537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1">
    <w:nsid w:val="3E1D0F99"/>
    <w:multiLevelType w:val="hybridMultilevel"/>
    <w:tmpl w:val="B674F6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1">
    <w:nsid w:val="41FF1501"/>
    <w:multiLevelType w:val="hybridMultilevel"/>
    <w:tmpl w:val="EDAA2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52997AF4"/>
    <w:multiLevelType w:val="hybridMultilevel"/>
    <w:tmpl w:val="8EDE76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1">
    <w:nsid w:val="53147B1F"/>
    <w:multiLevelType w:val="hybridMultilevel"/>
    <w:tmpl w:val="D6A65688"/>
    <w:lvl w:ilvl="0" w:tplc="59325C92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1">
    <w:nsid w:val="5ABA6AA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1">
    <w:nsid w:val="5B80163D"/>
    <w:multiLevelType w:val="multilevel"/>
    <w:tmpl w:val="81FC4802"/>
    <w:styleLink w:val="1ai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1" w15:restartNumberingAfterBreak="1">
    <w:nsid w:val="7044345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1">
    <w:nsid w:val="76880B1E"/>
    <w:multiLevelType w:val="multilevel"/>
    <w:tmpl w:val="81FC4802"/>
    <w:numStyleLink w:val="1ai"/>
  </w:abstractNum>
  <w:abstractNum w:abstractNumId="23" w15:restartNumberingAfterBreak="1">
    <w:nsid w:val="774145A5"/>
    <w:multiLevelType w:val="hybridMultilevel"/>
    <w:tmpl w:val="91C82508"/>
    <w:lvl w:ilvl="0" w:tplc="1362E6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7923062">
    <w:abstractNumId w:val="20"/>
  </w:num>
  <w:num w:numId="2" w16cid:durableId="1044477920">
    <w:abstractNumId w:val="14"/>
  </w:num>
  <w:num w:numId="3" w16cid:durableId="1319651145">
    <w:abstractNumId w:val="2"/>
  </w:num>
  <w:num w:numId="4" w16cid:durableId="457377523">
    <w:abstractNumId w:val="0"/>
  </w:num>
  <w:num w:numId="5" w16cid:durableId="1514611250">
    <w:abstractNumId w:val="3"/>
  </w:num>
  <w:num w:numId="6" w16cid:durableId="1933731991">
    <w:abstractNumId w:val="21"/>
  </w:num>
  <w:num w:numId="7" w16cid:durableId="586306695">
    <w:abstractNumId w:val="6"/>
  </w:num>
  <w:num w:numId="8" w16cid:durableId="1939408499">
    <w:abstractNumId w:val="22"/>
  </w:num>
  <w:num w:numId="9" w16cid:durableId="1884755631">
    <w:abstractNumId w:val="5"/>
    <w:lvlOverride w:ilvl="0">
      <w:lvl w:ilvl="0">
        <w:start w:val="1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304"/>
          </w:tabs>
          <w:ind w:left="2232" w:hanging="7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160"/>
          </w:tabs>
          <w:ind w:left="360" w:firstLine="180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2520"/>
          </w:tabs>
          <w:ind w:left="360" w:firstLine="21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2880"/>
          </w:tabs>
          <w:ind w:left="360" w:firstLine="252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240"/>
          </w:tabs>
          <w:ind w:left="-32766" w:hanging="2953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3600"/>
          </w:tabs>
          <w:ind w:left="360" w:firstLine="32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3960"/>
          </w:tabs>
          <w:ind w:left="360" w:firstLine="3600"/>
        </w:pPr>
        <w:rPr>
          <w:rFonts w:hint="default"/>
        </w:rPr>
      </w:lvl>
    </w:lvlOverride>
  </w:num>
  <w:num w:numId="10" w16cid:durableId="1640501334">
    <w:abstractNumId w:val="12"/>
  </w:num>
  <w:num w:numId="11" w16cid:durableId="1974367683">
    <w:abstractNumId w:val="8"/>
  </w:num>
  <w:num w:numId="12" w16cid:durableId="247229382">
    <w:abstractNumId w:val="7"/>
  </w:num>
  <w:num w:numId="13" w16cid:durableId="1262374742">
    <w:abstractNumId w:val="4"/>
  </w:num>
  <w:num w:numId="14" w16cid:durableId="87891527">
    <w:abstractNumId w:val="13"/>
  </w:num>
  <w:num w:numId="15" w16cid:durableId="375543311">
    <w:abstractNumId w:val="1"/>
  </w:num>
  <w:num w:numId="16" w16cid:durableId="1743680617">
    <w:abstractNumId w:val="19"/>
  </w:num>
  <w:num w:numId="17" w16cid:durableId="128909674">
    <w:abstractNumId w:val="10"/>
  </w:num>
  <w:num w:numId="18" w16cid:durableId="1850173439">
    <w:abstractNumId w:val="9"/>
  </w:num>
  <w:num w:numId="19" w16cid:durableId="158932321">
    <w:abstractNumId w:val="17"/>
  </w:num>
  <w:num w:numId="20" w16cid:durableId="1113130195">
    <w:abstractNumId w:val="18"/>
  </w:num>
  <w:num w:numId="21" w16cid:durableId="1385911150">
    <w:abstractNumId w:val="23"/>
  </w:num>
  <w:num w:numId="22" w16cid:durableId="1648052859">
    <w:abstractNumId w:val="16"/>
  </w:num>
  <w:num w:numId="23" w16cid:durableId="733696334">
    <w:abstractNumId w:val="15"/>
  </w:num>
  <w:num w:numId="24" w16cid:durableId="988480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906"/>
    <w:rsid w:val="0000138A"/>
    <w:rsid w:val="00004132"/>
    <w:rsid w:val="00022293"/>
    <w:rsid w:val="000223DE"/>
    <w:rsid w:val="00023237"/>
    <w:rsid w:val="00024F84"/>
    <w:rsid w:val="00031DE3"/>
    <w:rsid w:val="000360A4"/>
    <w:rsid w:val="00041023"/>
    <w:rsid w:val="000423AC"/>
    <w:rsid w:val="000433B0"/>
    <w:rsid w:val="00044DE2"/>
    <w:rsid w:val="000456A7"/>
    <w:rsid w:val="00047AF6"/>
    <w:rsid w:val="000502AC"/>
    <w:rsid w:val="00052508"/>
    <w:rsid w:val="00060761"/>
    <w:rsid w:val="00065955"/>
    <w:rsid w:val="000703B8"/>
    <w:rsid w:val="000721F6"/>
    <w:rsid w:val="000806F5"/>
    <w:rsid w:val="00085010"/>
    <w:rsid w:val="000879EF"/>
    <w:rsid w:val="000914BC"/>
    <w:rsid w:val="00092602"/>
    <w:rsid w:val="000A4F23"/>
    <w:rsid w:val="000A6843"/>
    <w:rsid w:val="000B1622"/>
    <w:rsid w:val="000B3B2F"/>
    <w:rsid w:val="000B40CB"/>
    <w:rsid w:val="000B6FC3"/>
    <w:rsid w:val="000C2F05"/>
    <w:rsid w:val="000C7F7C"/>
    <w:rsid w:val="000D2962"/>
    <w:rsid w:val="000E1F7D"/>
    <w:rsid w:val="000E3672"/>
    <w:rsid w:val="000F011F"/>
    <w:rsid w:val="000F2E42"/>
    <w:rsid w:val="000F63C7"/>
    <w:rsid w:val="00102144"/>
    <w:rsid w:val="00106D62"/>
    <w:rsid w:val="00107B90"/>
    <w:rsid w:val="00111525"/>
    <w:rsid w:val="00120FBB"/>
    <w:rsid w:val="00121500"/>
    <w:rsid w:val="001243E2"/>
    <w:rsid w:val="00127983"/>
    <w:rsid w:val="00131F7D"/>
    <w:rsid w:val="00136491"/>
    <w:rsid w:val="00137D99"/>
    <w:rsid w:val="001405E3"/>
    <w:rsid w:val="001441B1"/>
    <w:rsid w:val="001468B2"/>
    <w:rsid w:val="00154E26"/>
    <w:rsid w:val="00157947"/>
    <w:rsid w:val="001612DD"/>
    <w:rsid w:val="00163B74"/>
    <w:rsid w:val="00174A12"/>
    <w:rsid w:val="00185108"/>
    <w:rsid w:val="0019077F"/>
    <w:rsid w:val="00190840"/>
    <w:rsid w:val="00194493"/>
    <w:rsid w:val="00195B07"/>
    <w:rsid w:val="001978E9"/>
    <w:rsid w:val="001A1906"/>
    <w:rsid w:val="001A26CD"/>
    <w:rsid w:val="001A2DB7"/>
    <w:rsid w:val="001A3E5F"/>
    <w:rsid w:val="001A777B"/>
    <w:rsid w:val="001B0D7D"/>
    <w:rsid w:val="001B47A1"/>
    <w:rsid w:val="001B6FAA"/>
    <w:rsid w:val="001C7D59"/>
    <w:rsid w:val="001D6737"/>
    <w:rsid w:val="001D6FD6"/>
    <w:rsid w:val="001E4D9C"/>
    <w:rsid w:val="001E7BDF"/>
    <w:rsid w:val="001F762D"/>
    <w:rsid w:val="0020154D"/>
    <w:rsid w:val="00201AD9"/>
    <w:rsid w:val="00205872"/>
    <w:rsid w:val="00206450"/>
    <w:rsid w:val="0020785C"/>
    <w:rsid w:val="00207AF9"/>
    <w:rsid w:val="002125E5"/>
    <w:rsid w:val="00222B8B"/>
    <w:rsid w:val="00240CB9"/>
    <w:rsid w:val="002410EF"/>
    <w:rsid w:val="002478BB"/>
    <w:rsid w:val="00255450"/>
    <w:rsid w:val="002609A9"/>
    <w:rsid w:val="00261EC4"/>
    <w:rsid w:val="002654D9"/>
    <w:rsid w:val="00266D61"/>
    <w:rsid w:val="00285DA4"/>
    <w:rsid w:val="00286A18"/>
    <w:rsid w:val="00291795"/>
    <w:rsid w:val="002A31A5"/>
    <w:rsid w:val="002A51A7"/>
    <w:rsid w:val="002B1E1B"/>
    <w:rsid w:val="002C07FE"/>
    <w:rsid w:val="002C1E60"/>
    <w:rsid w:val="002C2990"/>
    <w:rsid w:val="002D0DB9"/>
    <w:rsid w:val="002E0501"/>
    <w:rsid w:val="002E4155"/>
    <w:rsid w:val="002F1A85"/>
    <w:rsid w:val="002F3F9A"/>
    <w:rsid w:val="002F51F0"/>
    <w:rsid w:val="002F6047"/>
    <w:rsid w:val="00302107"/>
    <w:rsid w:val="00302970"/>
    <w:rsid w:val="0030432B"/>
    <w:rsid w:val="00311533"/>
    <w:rsid w:val="0031391D"/>
    <w:rsid w:val="00320D19"/>
    <w:rsid w:val="00325692"/>
    <w:rsid w:val="00326E40"/>
    <w:rsid w:val="00331294"/>
    <w:rsid w:val="00332361"/>
    <w:rsid w:val="00337325"/>
    <w:rsid w:val="00343460"/>
    <w:rsid w:val="003469A3"/>
    <w:rsid w:val="00346E96"/>
    <w:rsid w:val="00350844"/>
    <w:rsid w:val="00351695"/>
    <w:rsid w:val="00353C36"/>
    <w:rsid w:val="00354D1D"/>
    <w:rsid w:val="00356B42"/>
    <w:rsid w:val="00361D2E"/>
    <w:rsid w:val="00365B71"/>
    <w:rsid w:val="003667B5"/>
    <w:rsid w:val="00372649"/>
    <w:rsid w:val="00373321"/>
    <w:rsid w:val="003733B8"/>
    <w:rsid w:val="00392711"/>
    <w:rsid w:val="003955BF"/>
    <w:rsid w:val="003A3DFF"/>
    <w:rsid w:val="003A5551"/>
    <w:rsid w:val="003A607D"/>
    <w:rsid w:val="003A774D"/>
    <w:rsid w:val="003B2FA5"/>
    <w:rsid w:val="003B3403"/>
    <w:rsid w:val="003B4427"/>
    <w:rsid w:val="003C37EB"/>
    <w:rsid w:val="003C6F48"/>
    <w:rsid w:val="003D282C"/>
    <w:rsid w:val="003D5661"/>
    <w:rsid w:val="003D6A19"/>
    <w:rsid w:val="003E2BE4"/>
    <w:rsid w:val="003F2D8B"/>
    <w:rsid w:val="003F387B"/>
    <w:rsid w:val="003F509A"/>
    <w:rsid w:val="003F6096"/>
    <w:rsid w:val="003F6150"/>
    <w:rsid w:val="004044D0"/>
    <w:rsid w:val="00404EEB"/>
    <w:rsid w:val="00407E1B"/>
    <w:rsid w:val="0041304F"/>
    <w:rsid w:val="00422A76"/>
    <w:rsid w:val="0042344A"/>
    <w:rsid w:val="0042459A"/>
    <w:rsid w:val="00427929"/>
    <w:rsid w:val="004378BD"/>
    <w:rsid w:val="00444C39"/>
    <w:rsid w:val="004453D0"/>
    <w:rsid w:val="004460CB"/>
    <w:rsid w:val="0044792C"/>
    <w:rsid w:val="004536DC"/>
    <w:rsid w:val="0045393D"/>
    <w:rsid w:val="004706AC"/>
    <w:rsid w:val="00471219"/>
    <w:rsid w:val="00474C48"/>
    <w:rsid w:val="004936C4"/>
    <w:rsid w:val="00497802"/>
    <w:rsid w:val="004A0FEC"/>
    <w:rsid w:val="004A4B71"/>
    <w:rsid w:val="004A6AA6"/>
    <w:rsid w:val="004A6E65"/>
    <w:rsid w:val="004B0F80"/>
    <w:rsid w:val="004B6540"/>
    <w:rsid w:val="004C2DD3"/>
    <w:rsid w:val="004C56B9"/>
    <w:rsid w:val="004C61B0"/>
    <w:rsid w:val="004D2464"/>
    <w:rsid w:val="004D37B2"/>
    <w:rsid w:val="004D7294"/>
    <w:rsid w:val="004E2595"/>
    <w:rsid w:val="004E30A8"/>
    <w:rsid w:val="004E3BB3"/>
    <w:rsid w:val="004E60A5"/>
    <w:rsid w:val="0050215A"/>
    <w:rsid w:val="00505CA9"/>
    <w:rsid w:val="0050660D"/>
    <w:rsid w:val="00510A27"/>
    <w:rsid w:val="00512EE7"/>
    <w:rsid w:val="00514FA6"/>
    <w:rsid w:val="00515646"/>
    <w:rsid w:val="00522304"/>
    <w:rsid w:val="005341B3"/>
    <w:rsid w:val="00534B59"/>
    <w:rsid w:val="00534EA9"/>
    <w:rsid w:val="00536BA5"/>
    <w:rsid w:val="00542FD8"/>
    <w:rsid w:val="00547D59"/>
    <w:rsid w:val="00550134"/>
    <w:rsid w:val="00553A4B"/>
    <w:rsid w:val="00554753"/>
    <w:rsid w:val="00555D1E"/>
    <w:rsid w:val="00563473"/>
    <w:rsid w:val="00567EC1"/>
    <w:rsid w:val="0057445E"/>
    <w:rsid w:val="00584BCE"/>
    <w:rsid w:val="005903E0"/>
    <w:rsid w:val="00596F96"/>
    <w:rsid w:val="005970E5"/>
    <w:rsid w:val="00597BD0"/>
    <w:rsid w:val="005A106D"/>
    <w:rsid w:val="005A16E3"/>
    <w:rsid w:val="005A318C"/>
    <w:rsid w:val="005A3A64"/>
    <w:rsid w:val="005A3F1D"/>
    <w:rsid w:val="005A5D24"/>
    <w:rsid w:val="005B0C8E"/>
    <w:rsid w:val="005C564F"/>
    <w:rsid w:val="005C69D5"/>
    <w:rsid w:val="005D6A7A"/>
    <w:rsid w:val="005F194C"/>
    <w:rsid w:val="005F21A2"/>
    <w:rsid w:val="005F4A85"/>
    <w:rsid w:val="005F7923"/>
    <w:rsid w:val="006055D3"/>
    <w:rsid w:val="00607468"/>
    <w:rsid w:val="00607D8D"/>
    <w:rsid w:val="006136C0"/>
    <w:rsid w:val="00613DA7"/>
    <w:rsid w:val="006215EB"/>
    <w:rsid w:val="006221BE"/>
    <w:rsid w:val="00625238"/>
    <w:rsid w:val="00637009"/>
    <w:rsid w:val="00637666"/>
    <w:rsid w:val="00644F52"/>
    <w:rsid w:val="0064773C"/>
    <w:rsid w:val="00657182"/>
    <w:rsid w:val="006604C3"/>
    <w:rsid w:val="00660864"/>
    <w:rsid w:val="00663DAA"/>
    <w:rsid w:val="00664591"/>
    <w:rsid w:val="00667200"/>
    <w:rsid w:val="006677E4"/>
    <w:rsid w:val="00667D9C"/>
    <w:rsid w:val="006703F1"/>
    <w:rsid w:val="00673354"/>
    <w:rsid w:val="006815E1"/>
    <w:rsid w:val="00681D60"/>
    <w:rsid w:val="00684A3D"/>
    <w:rsid w:val="00692119"/>
    <w:rsid w:val="0069313D"/>
    <w:rsid w:val="00694898"/>
    <w:rsid w:val="00695002"/>
    <w:rsid w:val="006A1ABB"/>
    <w:rsid w:val="006B247B"/>
    <w:rsid w:val="006B2C7F"/>
    <w:rsid w:val="006C1F6B"/>
    <w:rsid w:val="006C2D20"/>
    <w:rsid w:val="006C478B"/>
    <w:rsid w:val="006C52F9"/>
    <w:rsid w:val="006C6577"/>
    <w:rsid w:val="006D4AC1"/>
    <w:rsid w:val="006D60B0"/>
    <w:rsid w:val="006D7290"/>
    <w:rsid w:val="006D7A8C"/>
    <w:rsid w:val="006D7AB1"/>
    <w:rsid w:val="006E056E"/>
    <w:rsid w:val="006E3E66"/>
    <w:rsid w:val="006E3EAF"/>
    <w:rsid w:val="006E60BB"/>
    <w:rsid w:val="007003A2"/>
    <w:rsid w:val="00700CF3"/>
    <w:rsid w:val="007025B8"/>
    <w:rsid w:val="0070297E"/>
    <w:rsid w:val="00704F5C"/>
    <w:rsid w:val="007055F4"/>
    <w:rsid w:val="00707C43"/>
    <w:rsid w:val="00712482"/>
    <w:rsid w:val="0071559A"/>
    <w:rsid w:val="00715AC5"/>
    <w:rsid w:val="007163CC"/>
    <w:rsid w:val="00716FD8"/>
    <w:rsid w:val="00722EAF"/>
    <w:rsid w:val="00725F4B"/>
    <w:rsid w:val="0074253C"/>
    <w:rsid w:val="00743CD6"/>
    <w:rsid w:val="00745BD6"/>
    <w:rsid w:val="007570A9"/>
    <w:rsid w:val="00757F8C"/>
    <w:rsid w:val="007605E8"/>
    <w:rsid w:val="00773992"/>
    <w:rsid w:val="00783B13"/>
    <w:rsid w:val="00784380"/>
    <w:rsid w:val="00786B12"/>
    <w:rsid w:val="00786C7E"/>
    <w:rsid w:val="007919B4"/>
    <w:rsid w:val="00795339"/>
    <w:rsid w:val="00797628"/>
    <w:rsid w:val="007A1275"/>
    <w:rsid w:val="007B5984"/>
    <w:rsid w:val="007C0812"/>
    <w:rsid w:val="007C2160"/>
    <w:rsid w:val="007C7964"/>
    <w:rsid w:val="007D2AE9"/>
    <w:rsid w:val="007D7F50"/>
    <w:rsid w:val="007E16E9"/>
    <w:rsid w:val="007E31F5"/>
    <w:rsid w:val="007E690C"/>
    <w:rsid w:val="007E6EBD"/>
    <w:rsid w:val="008045DD"/>
    <w:rsid w:val="008071A0"/>
    <w:rsid w:val="0082646B"/>
    <w:rsid w:val="00830E7C"/>
    <w:rsid w:val="00833AD1"/>
    <w:rsid w:val="008349B1"/>
    <w:rsid w:val="008358AF"/>
    <w:rsid w:val="008454D4"/>
    <w:rsid w:val="00852AD6"/>
    <w:rsid w:val="00855034"/>
    <w:rsid w:val="008575DB"/>
    <w:rsid w:val="008607F6"/>
    <w:rsid w:val="00860812"/>
    <w:rsid w:val="00867D4F"/>
    <w:rsid w:val="008700A5"/>
    <w:rsid w:val="00876B71"/>
    <w:rsid w:val="008770C2"/>
    <w:rsid w:val="00880FF8"/>
    <w:rsid w:val="00883BF3"/>
    <w:rsid w:val="00883BF6"/>
    <w:rsid w:val="00890B46"/>
    <w:rsid w:val="008911FE"/>
    <w:rsid w:val="008915C4"/>
    <w:rsid w:val="0089351E"/>
    <w:rsid w:val="008946FA"/>
    <w:rsid w:val="00895282"/>
    <w:rsid w:val="00897814"/>
    <w:rsid w:val="008A5DFD"/>
    <w:rsid w:val="008B0FF3"/>
    <w:rsid w:val="008B1CEC"/>
    <w:rsid w:val="008B66ED"/>
    <w:rsid w:val="008C1671"/>
    <w:rsid w:val="008C4ECF"/>
    <w:rsid w:val="008D3FDA"/>
    <w:rsid w:val="008D4443"/>
    <w:rsid w:val="008D593F"/>
    <w:rsid w:val="008E10CB"/>
    <w:rsid w:val="008F6664"/>
    <w:rsid w:val="00900227"/>
    <w:rsid w:val="00902F21"/>
    <w:rsid w:val="0090702A"/>
    <w:rsid w:val="00911239"/>
    <w:rsid w:val="00913A38"/>
    <w:rsid w:val="009160C0"/>
    <w:rsid w:val="0092079B"/>
    <w:rsid w:val="009314D2"/>
    <w:rsid w:val="00935562"/>
    <w:rsid w:val="009508D7"/>
    <w:rsid w:val="00957485"/>
    <w:rsid w:val="009579E0"/>
    <w:rsid w:val="00957E00"/>
    <w:rsid w:val="0096474B"/>
    <w:rsid w:val="00970FF1"/>
    <w:rsid w:val="009716AC"/>
    <w:rsid w:val="009869C1"/>
    <w:rsid w:val="00990B5C"/>
    <w:rsid w:val="00994303"/>
    <w:rsid w:val="009957B8"/>
    <w:rsid w:val="009A2C87"/>
    <w:rsid w:val="009A3D4B"/>
    <w:rsid w:val="009A6687"/>
    <w:rsid w:val="009A7725"/>
    <w:rsid w:val="009B25D4"/>
    <w:rsid w:val="009B4ECD"/>
    <w:rsid w:val="009B5404"/>
    <w:rsid w:val="009C0D2D"/>
    <w:rsid w:val="009C11EE"/>
    <w:rsid w:val="009C7215"/>
    <w:rsid w:val="009C7929"/>
    <w:rsid w:val="009D1F2B"/>
    <w:rsid w:val="009D3357"/>
    <w:rsid w:val="009D6E01"/>
    <w:rsid w:val="009E3C43"/>
    <w:rsid w:val="009E50A7"/>
    <w:rsid w:val="009F2503"/>
    <w:rsid w:val="009F313F"/>
    <w:rsid w:val="009F42EE"/>
    <w:rsid w:val="009F5632"/>
    <w:rsid w:val="009F5701"/>
    <w:rsid w:val="009F74EC"/>
    <w:rsid w:val="00A04E17"/>
    <w:rsid w:val="00A07C3E"/>
    <w:rsid w:val="00A159BB"/>
    <w:rsid w:val="00A2121F"/>
    <w:rsid w:val="00A223F3"/>
    <w:rsid w:val="00A32C91"/>
    <w:rsid w:val="00A35805"/>
    <w:rsid w:val="00A36440"/>
    <w:rsid w:val="00A36F50"/>
    <w:rsid w:val="00A43365"/>
    <w:rsid w:val="00A445E0"/>
    <w:rsid w:val="00A46E0C"/>
    <w:rsid w:val="00A47E35"/>
    <w:rsid w:val="00A56B3A"/>
    <w:rsid w:val="00A636A9"/>
    <w:rsid w:val="00A64D5F"/>
    <w:rsid w:val="00A70861"/>
    <w:rsid w:val="00A736FD"/>
    <w:rsid w:val="00A73E70"/>
    <w:rsid w:val="00A75B8D"/>
    <w:rsid w:val="00A75F89"/>
    <w:rsid w:val="00A8041C"/>
    <w:rsid w:val="00A806BC"/>
    <w:rsid w:val="00A81329"/>
    <w:rsid w:val="00A819A0"/>
    <w:rsid w:val="00A82F18"/>
    <w:rsid w:val="00A85A57"/>
    <w:rsid w:val="00A92D6C"/>
    <w:rsid w:val="00A92F25"/>
    <w:rsid w:val="00A937E0"/>
    <w:rsid w:val="00A949C6"/>
    <w:rsid w:val="00A95D13"/>
    <w:rsid w:val="00AA474D"/>
    <w:rsid w:val="00AA659A"/>
    <w:rsid w:val="00AA6B38"/>
    <w:rsid w:val="00AB4788"/>
    <w:rsid w:val="00AC0831"/>
    <w:rsid w:val="00AD130B"/>
    <w:rsid w:val="00AE4757"/>
    <w:rsid w:val="00AE7DD3"/>
    <w:rsid w:val="00AF41F7"/>
    <w:rsid w:val="00AF55C9"/>
    <w:rsid w:val="00AF7E41"/>
    <w:rsid w:val="00B026E2"/>
    <w:rsid w:val="00B05438"/>
    <w:rsid w:val="00B05A3B"/>
    <w:rsid w:val="00B069E1"/>
    <w:rsid w:val="00B07D1A"/>
    <w:rsid w:val="00B1332B"/>
    <w:rsid w:val="00B15EF7"/>
    <w:rsid w:val="00B16736"/>
    <w:rsid w:val="00B22BAA"/>
    <w:rsid w:val="00B233F4"/>
    <w:rsid w:val="00B24562"/>
    <w:rsid w:val="00B266F0"/>
    <w:rsid w:val="00B30642"/>
    <w:rsid w:val="00B529FD"/>
    <w:rsid w:val="00B532AB"/>
    <w:rsid w:val="00B536EF"/>
    <w:rsid w:val="00B57755"/>
    <w:rsid w:val="00B61F7B"/>
    <w:rsid w:val="00B63380"/>
    <w:rsid w:val="00B65702"/>
    <w:rsid w:val="00B65A0B"/>
    <w:rsid w:val="00B660D5"/>
    <w:rsid w:val="00B70980"/>
    <w:rsid w:val="00B70A31"/>
    <w:rsid w:val="00B773C1"/>
    <w:rsid w:val="00B80A17"/>
    <w:rsid w:val="00B839AB"/>
    <w:rsid w:val="00B9170A"/>
    <w:rsid w:val="00B94329"/>
    <w:rsid w:val="00B946F5"/>
    <w:rsid w:val="00BA3E3C"/>
    <w:rsid w:val="00BA7795"/>
    <w:rsid w:val="00BB13F2"/>
    <w:rsid w:val="00BB2BD7"/>
    <w:rsid w:val="00BB6469"/>
    <w:rsid w:val="00BB761B"/>
    <w:rsid w:val="00BC226F"/>
    <w:rsid w:val="00BC52B4"/>
    <w:rsid w:val="00BD7F70"/>
    <w:rsid w:val="00BE0B82"/>
    <w:rsid w:val="00BE0D9E"/>
    <w:rsid w:val="00BE187F"/>
    <w:rsid w:val="00BE1D6F"/>
    <w:rsid w:val="00BE2D76"/>
    <w:rsid w:val="00BE4077"/>
    <w:rsid w:val="00BE6271"/>
    <w:rsid w:val="00BE6AAA"/>
    <w:rsid w:val="00BF17F1"/>
    <w:rsid w:val="00BF63EC"/>
    <w:rsid w:val="00BF7FD4"/>
    <w:rsid w:val="00C02BF3"/>
    <w:rsid w:val="00C02F3F"/>
    <w:rsid w:val="00C03FC3"/>
    <w:rsid w:val="00C049A5"/>
    <w:rsid w:val="00C142CD"/>
    <w:rsid w:val="00C24A1D"/>
    <w:rsid w:val="00C25662"/>
    <w:rsid w:val="00C3147C"/>
    <w:rsid w:val="00C3306A"/>
    <w:rsid w:val="00C35806"/>
    <w:rsid w:val="00C36419"/>
    <w:rsid w:val="00C37D75"/>
    <w:rsid w:val="00C43827"/>
    <w:rsid w:val="00C46948"/>
    <w:rsid w:val="00C55483"/>
    <w:rsid w:val="00C57079"/>
    <w:rsid w:val="00C64F32"/>
    <w:rsid w:val="00C659F2"/>
    <w:rsid w:val="00C74FB2"/>
    <w:rsid w:val="00C8324F"/>
    <w:rsid w:val="00CA1C70"/>
    <w:rsid w:val="00CA229A"/>
    <w:rsid w:val="00CA2D3B"/>
    <w:rsid w:val="00CA7022"/>
    <w:rsid w:val="00CB22B3"/>
    <w:rsid w:val="00CB534C"/>
    <w:rsid w:val="00CC1715"/>
    <w:rsid w:val="00CC1F2F"/>
    <w:rsid w:val="00CC3421"/>
    <w:rsid w:val="00CC5E62"/>
    <w:rsid w:val="00CC6A18"/>
    <w:rsid w:val="00CD765B"/>
    <w:rsid w:val="00CE1755"/>
    <w:rsid w:val="00CE23E2"/>
    <w:rsid w:val="00CE24F2"/>
    <w:rsid w:val="00CE297A"/>
    <w:rsid w:val="00D01E8B"/>
    <w:rsid w:val="00D02106"/>
    <w:rsid w:val="00D03D7E"/>
    <w:rsid w:val="00D060B4"/>
    <w:rsid w:val="00D108E4"/>
    <w:rsid w:val="00D311F3"/>
    <w:rsid w:val="00D32157"/>
    <w:rsid w:val="00D36734"/>
    <w:rsid w:val="00D41B4F"/>
    <w:rsid w:val="00D4588F"/>
    <w:rsid w:val="00D46A65"/>
    <w:rsid w:val="00D46F0E"/>
    <w:rsid w:val="00D53832"/>
    <w:rsid w:val="00D578C5"/>
    <w:rsid w:val="00D604B2"/>
    <w:rsid w:val="00D62E51"/>
    <w:rsid w:val="00D71B14"/>
    <w:rsid w:val="00D73EA9"/>
    <w:rsid w:val="00D842FD"/>
    <w:rsid w:val="00D90A51"/>
    <w:rsid w:val="00D9472F"/>
    <w:rsid w:val="00D97CBE"/>
    <w:rsid w:val="00DB0802"/>
    <w:rsid w:val="00DB1878"/>
    <w:rsid w:val="00DB6818"/>
    <w:rsid w:val="00DC08A7"/>
    <w:rsid w:val="00DC08E1"/>
    <w:rsid w:val="00DC3DF2"/>
    <w:rsid w:val="00DC492C"/>
    <w:rsid w:val="00DD2A8B"/>
    <w:rsid w:val="00DD3369"/>
    <w:rsid w:val="00DD369E"/>
    <w:rsid w:val="00DD3EFC"/>
    <w:rsid w:val="00DD6AED"/>
    <w:rsid w:val="00DD7A56"/>
    <w:rsid w:val="00DE03AB"/>
    <w:rsid w:val="00DE1EE8"/>
    <w:rsid w:val="00DF2305"/>
    <w:rsid w:val="00DF3F0F"/>
    <w:rsid w:val="00E0651D"/>
    <w:rsid w:val="00E13587"/>
    <w:rsid w:val="00E15DD8"/>
    <w:rsid w:val="00E228F5"/>
    <w:rsid w:val="00E3126D"/>
    <w:rsid w:val="00E335E4"/>
    <w:rsid w:val="00E33CC0"/>
    <w:rsid w:val="00E3423F"/>
    <w:rsid w:val="00E3561E"/>
    <w:rsid w:val="00E37AFB"/>
    <w:rsid w:val="00E4187C"/>
    <w:rsid w:val="00E43318"/>
    <w:rsid w:val="00E43710"/>
    <w:rsid w:val="00E51455"/>
    <w:rsid w:val="00E52AB2"/>
    <w:rsid w:val="00E545B0"/>
    <w:rsid w:val="00E56321"/>
    <w:rsid w:val="00E65338"/>
    <w:rsid w:val="00E81B3C"/>
    <w:rsid w:val="00E8223C"/>
    <w:rsid w:val="00E8488E"/>
    <w:rsid w:val="00E848F1"/>
    <w:rsid w:val="00E8491B"/>
    <w:rsid w:val="00E9222E"/>
    <w:rsid w:val="00EA1C3D"/>
    <w:rsid w:val="00EA4541"/>
    <w:rsid w:val="00EA6A23"/>
    <w:rsid w:val="00EB4B16"/>
    <w:rsid w:val="00EB531B"/>
    <w:rsid w:val="00EC6CCA"/>
    <w:rsid w:val="00ED18BE"/>
    <w:rsid w:val="00ED2279"/>
    <w:rsid w:val="00ED2B89"/>
    <w:rsid w:val="00ED6E71"/>
    <w:rsid w:val="00EE4AD3"/>
    <w:rsid w:val="00EF3789"/>
    <w:rsid w:val="00EF493D"/>
    <w:rsid w:val="00EF6103"/>
    <w:rsid w:val="00EF742E"/>
    <w:rsid w:val="00EF794C"/>
    <w:rsid w:val="00EF79E8"/>
    <w:rsid w:val="00F03EC7"/>
    <w:rsid w:val="00F057B9"/>
    <w:rsid w:val="00F06289"/>
    <w:rsid w:val="00F1079F"/>
    <w:rsid w:val="00F121C7"/>
    <w:rsid w:val="00F25149"/>
    <w:rsid w:val="00F372B6"/>
    <w:rsid w:val="00F436C0"/>
    <w:rsid w:val="00F45FC2"/>
    <w:rsid w:val="00F568B9"/>
    <w:rsid w:val="00F57869"/>
    <w:rsid w:val="00F60781"/>
    <w:rsid w:val="00F62BD3"/>
    <w:rsid w:val="00F6408F"/>
    <w:rsid w:val="00F66C08"/>
    <w:rsid w:val="00F67B3F"/>
    <w:rsid w:val="00F73E75"/>
    <w:rsid w:val="00F75BF6"/>
    <w:rsid w:val="00F80024"/>
    <w:rsid w:val="00F82739"/>
    <w:rsid w:val="00F82E6B"/>
    <w:rsid w:val="00F84CFC"/>
    <w:rsid w:val="00F85F62"/>
    <w:rsid w:val="00F96640"/>
    <w:rsid w:val="00FA0FD3"/>
    <w:rsid w:val="00FA4324"/>
    <w:rsid w:val="00FB0302"/>
    <w:rsid w:val="00FB050B"/>
    <w:rsid w:val="00FB43F2"/>
    <w:rsid w:val="00FB5319"/>
    <w:rsid w:val="00FB5FAD"/>
    <w:rsid w:val="00FC48E8"/>
    <w:rsid w:val="00FC506D"/>
    <w:rsid w:val="00FC5500"/>
    <w:rsid w:val="00FC6B33"/>
    <w:rsid w:val="00FE5ECB"/>
    <w:rsid w:val="00FE5F29"/>
    <w:rsid w:val="00FF1ABA"/>
    <w:rsid w:val="00FF24BD"/>
    <w:rsid w:val="00FF6B15"/>
    <w:rsid w:val="00FF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47DF72"/>
  <w15:docId w15:val="{8ED3D6C9-F778-4CD1-B149-61CEDEB93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5282"/>
    <w:rPr>
      <w:sz w:val="22"/>
      <w:szCs w:val="24"/>
    </w:rPr>
  </w:style>
  <w:style w:type="paragraph" w:styleId="Heading1">
    <w:name w:val="heading 1"/>
    <w:basedOn w:val="BodyCopy"/>
    <w:next w:val="BodyCopy"/>
    <w:qFormat/>
    <w:rsid w:val="008915C4"/>
    <w:pPr>
      <w:keepNext/>
      <w:outlineLvl w:val="0"/>
    </w:pPr>
    <w:rPr>
      <w:rFonts w:cs="Arial"/>
      <w:b/>
      <w:bCs/>
      <w:kern w:val="32"/>
      <w:szCs w:val="22"/>
    </w:rPr>
  </w:style>
  <w:style w:type="paragraph" w:styleId="Heading2">
    <w:name w:val="heading 2"/>
    <w:basedOn w:val="BodyCopy"/>
    <w:next w:val="BodyCopy"/>
    <w:qFormat/>
    <w:rsid w:val="008915C4"/>
    <w:pPr>
      <w:keepNext/>
      <w:outlineLvl w:val="1"/>
    </w:pPr>
    <w:rPr>
      <w:rFonts w:cs="Arial"/>
      <w:b/>
      <w:bCs/>
      <w:i/>
      <w:iCs/>
      <w:szCs w:val="22"/>
    </w:rPr>
  </w:style>
  <w:style w:type="paragraph" w:styleId="Heading3">
    <w:name w:val="heading 3"/>
    <w:basedOn w:val="BodyCopy"/>
    <w:next w:val="BodyCopy"/>
    <w:qFormat/>
    <w:rsid w:val="008915C4"/>
    <w:pPr>
      <w:keepNext/>
      <w:outlineLvl w:val="2"/>
    </w:pPr>
    <w:rPr>
      <w:rFonts w:cs="Arial"/>
      <w:bCs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eveHeading">
    <w:name w:val="SteveHeading"/>
    <w:basedOn w:val="Title"/>
    <w:rsid w:val="00FB5FAD"/>
    <w:pPr>
      <w:jc w:val="left"/>
    </w:pPr>
    <w:rPr>
      <w:rFonts w:ascii="Verdana" w:hAnsi="Verdana"/>
      <w:b w:val="0"/>
      <w:lang w:val="en-CA"/>
    </w:rPr>
  </w:style>
  <w:style w:type="paragraph" w:styleId="Title">
    <w:name w:val="Title"/>
    <w:basedOn w:val="Normal"/>
    <w:rsid w:val="00FB5FA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Header">
    <w:name w:val="header"/>
    <w:basedOn w:val="Normal"/>
    <w:rsid w:val="008915C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915C4"/>
    <w:pPr>
      <w:tabs>
        <w:tab w:val="center" w:pos="4320"/>
        <w:tab w:val="right" w:pos="8640"/>
      </w:tabs>
    </w:pPr>
  </w:style>
  <w:style w:type="paragraph" w:customStyle="1" w:styleId="AddressDetails">
    <w:name w:val="AddressDetails"/>
    <w:basedOn w:val="Normal"/>
    <w:qFormat/>
    <w:rsid w:val="009579E0"/>
    <w:pPr>
      <w:tabs>
        <w:tab w:val="left" w:pos="9072"/>
      </w:tabs>
      <w:spacing w:line="180" w:lineRule="exact"/>
    </w:pPr>
    <w:rPr>
      <w:rFonts w:ascii="Arial" w:hAnsi="Arial"/>
      <w:sz w:val="15"/>
    </w:rPr>
  </w:style>
  <w:style w:type="paragraph" w:customStyle="1" w:styleId="BodyCopy">
    <w:name w:val="BodyCopy"/>
    <w:basedOn w:val="Normal"/>
    <w:rsid w:val="008915C4"/>
  </w:style>
  <w:style w:type="paragraph" w:customStyle="1" w:styleId="BodyCopyBold">
    <w:name w:val="BodyCopyBold"/>
    <w:basedOn w:val="Normal"/>
    <w:rsid w:val="008915C4"/>
    <w:rPr>
      <w:b/>
    </w:rPr>
  </w:style>
  <w:style w:type="paragraph" w:customStyle="1" w:styleId="DocumentTitle">
    <w:name w:val="DocumentTitle"/>
    <w:basedOn w:val="Normal"/>
    <w:rsid w:val="008915C4"/>
    <w:pPr>
      <w:spacing w:line="640" w:lineRule="exact"/>
    </w:pPr>
    <w:rPr>
      <w:b/>
      <w:sz w:val="56"/>
    </w:rPr>
  </w:style>
  <w:style w:type="paragraph" w:customStyle="1" w:styleId="Descriptor">
    <w:name w:val="Descriptor"/>
    <w:basedOn w:val="Normal"/>
    <w:rsid w:val="008915C4"/>
    <w:pPr>
      <w:spacing w:before="30" w:line="260" w:lineRule="exact"/>
    </w:pPr>
    <w:rPr>
      <w:rFonts w:ascii="Verdana" w:hAnsi="Verdana"/>
      <w:b/>
      <w:sz w:val="16"/>
    </w:rPr>
  </w:style>
  <w:style w:type="paragraph" w:customStyle="1" w:styleId="Details">
    <w:name w:val="Details"/>
    <w:basedOn w:val="Normal"/>
    <w:rsid w:val="008915C4"/>
    <w:pPr>
      <w:spacing w:before="30"/>
    </w:pPr>
  </w:style>
  <w:style w:type="paragraph" w:customStyle="1" w:styleId="ConfidentialityNotice">
    <w:name w:val="ConfidentialityNotice"/>
    <w:basedOn w:val="Normal"/>
    <w:rsid w:val="008915C4"/>
    <w:pPr>
      <w:spacing w:line="200" w:lineRule="exact"/>
    </w:pPr>
    <w:rPr>
      <w:rFonts w:ascii="Arial" w:hAnsi="Arial"/>
      <w:sz w:val="16"/>
    </w:rPr>
  </w:style>
  <w:style w:type="paragraph" w:customStyle="1" w:styleId="DocumentStatus">
    <w:name w:val="DocumentStatus"/>
    <w:basedOn w:val="Normal"/>
    <w:rsid w:val="008915C4"/>
    <w:pPr>
      <w:spacing w:before="60" w:line="340" w:lineRule="exact"/>
    </w:pPr>
    <w:rPr>
      <w:b/>
      <w:sz w:val="28"/>
    </w:rPr>
  </w:style>
  <w:style w:type="paragraph" w:customStyle="1" w:styleId="AHeading">
    <w:name w:val="AHeading"/>
    <w:basedOn w:val="Normal"/>
    <w:rsid w:val="008915C4"/>
    <w:pPr>
      <w:spacing w:line="440" w:lineRule="exact"/>
    </w:pPr>
    <w:rPr>
      <w:b/>
      <w:sz w:val="40"/>
    </w:rPr>
  </w:style>
  <w:style w:type="paragraph" w:customStyle="1" w:styleId="RequestForm">
    <w:name w:val="RequestForm"/>
    <w:basedOn w:val="Normal"/>
    <w:rsid w:val="008915C4"/>
    <w:pPr>
      <w:spacing w:before="30" w:line="220" w:lineRule="exact"/>
    </w:pPr>
    <w:rPr>
      <w:rFonts w:ascii="Arial" w:hAnsi="Arial"/>
      <w:sz w:val="18"/>
    </w:rPr>
  </w:style>
  <w:style w:type="paragraph" w:customStyle="1" w:styleId="BHeading">
    <w:name w:val="BHeading"/>
    <w:basedOn w:val="Normal"/>
    <w:rsid w:val="008915C4"/>
    <w:pPr>
      <w:spacing w:before="60" w:line="340" w:lineRule="exact"/>
    </w:pPr>
    <w:rPr>
      <w:b/>
      <w:sz w:val="28"/>
    </w:rPr>
  </w:style>
  <w:style w:type="paragraph" w:customStyle="1" w:styleId="ReportBodyCopy">
    <w:name w:val="ReportBodyCopy"/>
    <w:basedOn w:val="Normal"/>
    <w:rsid w:val="008915C4"/>
    <w:pPr>
      <w:spacing w:before="20" w:line="240" w:lineRule="exact"/>
    </w:pPr>
    <w:rPr>
      <w:sz w:val="20"/>
    </w:rPr>
  </w:style>
  <w:style w:type="paragraph" w:customStyle="1" w:styleId="BodyCopyBold1Before">
    <w:name w:val="BodyCopyBold1Before"/>
    <w:basedOn w:val="Normal"/>
    <w:rsid w:val="008915C4"/>
    <w:pPr>
      <w:spacing w:before="20"/>
    </w:pPr>
    <w:rPr>
      <w:b/>
    </w:rPr>
  </w:style>
  <w:style w:type="paragraph" w:customStyle="1" w:styleId="BodyCopyBold3Before">
    <w:name w:val="BodyCopyBold3Before"/>
    <w:basedOn w:val="Normal"/>
    <w:rsid w:val="008915C4"/>
    <w:pPr>
      <w:spacing w:before="60"/>
    </w:pPr>
    <w:rPr>
      <w:b/>
    </w:rPr>
  </w:style>
  <w:style w:type="paragraph" w:customStyle="1" w:styleId="BodyCopyBold6Before">
    <w:name w:val="BodyCopyBold6Before"/>
    <w:basedOn w:val="Normal"/>
    <w:rsid w:val="008915C4"/>
    <w:pPr>
      <w:spacing w:before="120"/>
    </w:pPr>
    <w:rPr>
      <w:b/>
    </w:rPr>
  </w:style>
  <w:style w:type="paragraph" w:customStyle="1" w:styleId="BodyCopy3Before">
    <w:name w:val="BodyCopy3Before"/>
    <w:basedOn w:val="Normal"/>
    <w:rsid w:val="008915C4"/>
    <w:pPr>
      <w:spacing w:before="60"/>
    </w:pPr>
  </w:style>
  <w:style w:type="paragraph" w:customStyle="1" w:styleId="BodyCopy6Before">
    <w:name w:val="BodyCopy6Before"/>
    <w:basedOn w:val="Normal"/>
    <w:rsid w:val="008915C4"/>
    <w:pPr>
      <w:spacing w:before="120"/>
    </w:pPr>
  </w:style>
  <w:style w:type="paragraph" w:customStyle="1" w:styleId="BodyCopy9Before">
    <w:name w:val="BodyCopy9Before"/>
    <w:basedOn w:val="Normal"/>
    <w:rsid w:val="008915C4"/>
    <w:pPr>
      <w:spacing w:before="180"/>
    </w:pPr>
  </w:style>
  <w:style w:type="numbering" w:styleId="1ai">
    <w:name w:val="Outline List 1"/>
    <w:basedOn w:val="NoList"/>
    <w:rsid w:val="008915C4"/>
    <w:pPr>
      <w:numPr>
        <w:numId w:val="1"/>
      </w:numPr>
    </w:pPr>
  </w:style>
  <w:style w:type="paragraph" w:customStyle="1" w:styleId="BodyCopy1Before">
    <w:name w:val="BodyCopy1Before"/>
    <w:basedOn w:val="Normal"/>
    <w:rsid w:val="008915C4"/>
    <w:pPr>
      <w:spacing w:before="20"/>
    </w:pPr>
  </w:style>
  <w:style w:type="paragraph" w:customStyle="1" w:styleId="BodyCopy0Before">
    <w:name w:val="BodyCopy0Before"/>
    <w:basedOn w:val="Normal"/>
    <w:rsid w:val="008915C4"/>
  </w:style>
  <w:style w:type="numbering" w:customStyle="1" w:styleId="Bullets">
    <w:name w:val="Bullets"/>
    <w:rsid w:val="008915C4"/>
    <w:pPr>
      <w:numPr>
        <w:numId w:val="13"/>
      </w:numPr>
    </w:pPr>
  </w:style>
  <w:style w:type="paragraph" w:styleId="BalloonText">
    <w:name w:val="Balloon Text"/>
    <w:basedOn w:val="Normal"/>
    <w:link w:val="BalloonTextChar"/>
    <w:rsid w:val="00F568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568B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568B9"/>
    <w:rPr>
      <w:color w:val="808080"/>
    </w:rPr>
  </w:style>
  <w:style w:type="table" w:styleId="TableGrid">
    <w:name w:val="Table Grid"/>
    <w:basedOn w:val="TableNormal"/>
    <w:rsid w:val="006C2D2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rsid w:val="00613DA7"/>
    <w:rPr>
      <w:color w:val="002776" w:themeColor="hyperlink"/>
      <w:u w:val="single"/>
    </w:rPr>
  </w:style>
  <w:style w:type="character" w:styleId="FollowedHyperlink">
    <w:name w:val="FollowedHyperlink"/>
    <w:basedOn w:val="DefaultParagraphFont"/>
    <w:rsid w:val="00613DA7"/>
    <w:rPr>
      <w:color w:val="92D400" w:themeColor="followedHyperlink"/>
      <w:u w:val="single"/>
    </w:rPr>
  </w:style>
  <w:style w:type="paragraph" w:styleId="ListParagraph">
    <w:name w:val="List Paragraph"/>
    <w:basedOn w:val="Normal"/>
    <w:uiPriority w:val="34"/>
    <w:rsid w:val="00AF7E41"/>
    <w:pPr>
      <w:ind w:left="720"/>
      <w:contextualSpacing/>
    </w:pPr>
  </w:style>
  <w:style w:type="paragraph" w:styleId="Revision">
    <w:name w:val="Revision"/>
    <w:hidden/>
    <w:uiPriority w:val="99"/>
    <w:semiHidden/>
    <w:rsid w:val="00F25149"/>
    <w:rPr>
      <w:sz w:val="22"/>
      <w:szCs w:val="24"/>
    </w:rPr>
  </w:style>
  <w:style w:type="paragraph" w:customStyle="1" w:styleId="DocID">
    <w:name w:val="DocID"/>
    <w:basedOn w:val="Normal"/>
    <w:next w:val="Normal"/>
    <w:link w:val="DocIDChar"/>
    <w:rsid w:val="00D311F3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 w:val="16"/>
      <w:szCs w:val="22"/>
      <w:lang w:bidi="he-IL"/>
    </w:rPr>
  </w:style>
  <w:style w:type="character" w:customStyle="1" w:styleId="DocIDChar">
    <w:name w:val="DocID Char"/>
    <w:basedOn w:val="DefaultParagraphFont"/>
    <w:link w:val="DocID"/>
    <w:rsid w:val="00D311F3"/>
    <w:rPr>
      <w:rFonts w:ascii="Arial" w:hAnsi="Arial" w:cs="Arial"/>
      <w:sz w:val="16"/>
      <w:szCs w:val="22"/>
      <w:lang w:bidi="he-IL"/>
    </w:rPr>
  </w:style>
  <w:style w:type="character" w:styleId="UnresolvedMention">
    <w:name w:val="Unresolved Mention"/>
    <w:basedOn w:val="DefaultParagraphFont"/>
    <w:uiPriority w:val="99"/>
    <w:semiHidden/>
    <w:unhideWhenUsed/>
    <w:rsid w:val="009D6E0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sid w:val="00F84C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F84CF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F84CF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84C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84C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rpandit@deloitte.ca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insolvencies.deloitte.ca/en-ca/pages/VelocityAssetandCreditCorporation926749OntarioLtdoaClonsillaLeasing.aspx?searchpage=search-insolvencies.aspx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Deloitte2">
  <a:themeElements>
    <a:clrScheme name="Deloitte">
      <a:dk1>
        <a:srgbClr val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002776"/>
      </a:hlink>
      <a:folHlink>
        <a:srgbClr val="92D400"/>
      </a:folHlink>
    </a:clrScheme>
    <a:fontScheme name="Deloitt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Deloitte"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>
            <a:tint val="50000"/>
          </a:schemeClr>
        </a:solidFill>
        <a:solidFill>
          <a:schemeClr val="phClr">
            <a:tint val="70000"/>
          </a:schemeClr>
        </a:solidFill>
        <a:solidFill>
          <a:schemeClr val="phClr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DCDCDD8CB7EB47B630CDD572E11DDD" ma:contentTypeVersion="1" ma:contentTypeDescription="Create a new document." ma:contentTypeScope="" ma:versionID="2923072b5fb61ccd3601b7ab996c13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07CE8-B725-44FB-8754-C72ACFBAA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24C28C-D0D0-40CC-B611-44CF17528F52}">
  <ds:schemaRefs>
    <ds:schemaRef ds:uri="http://schemas.microsoft.com/office/2006/metadata/properties"/>
    <ds:schemaRef ds:uri="http://schemas.microsoft.com/office/infopath/2007/PartnerControls"/>
    <ds:schemaRef ds:uri="b30c211e-10f6-4249-b7aa-7217ced416cd"/>
    <ds:schemaRef ds:uri="23ef6906-e62e-415d-bec2-de9a4f09b65c"/>
    <ds:schemaRef ds:uri="77536db2-d1cd-4ba4-b5ec-ca3baab4bca0"/>
    <ds:schemaRef ds:uri="dec6430c-6d1e-4076-847d-19f486100f3a"/>
  </ds:schemaRefs>
</ds:datastoreItem>
</file>

<file path=customXml/itemProps3.xml><?xml version="1.0" encoding="utf-8"?>
<ds:datastoreItem xmlns:ds="http://schemas.openxmlformats.org/officeDocument/2006/customXml" ds:itemID="{4AAD7231-60E2-40F1-878D-1A88D832BAFD}"/>
</file>

<file path=customXml/itemProps4.xml><?xml version="1.0" encoding="utf-8"?>
<ds:datastoreItem xmlns:ds="http://schemas.openxmlformats.org/officeDocument/2006/customXml" ds:itemID="{5222C959-7D88-4744-9C0F-AD223047A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Williams, Richard</dc:creator>
  <cp:lastModifiedBy>Williams, Richard</cp:lastModifiedBy>
  <cp:revision>2</cp:revision>
  <cp:lastPrinted>1900-01-01T05:00:00Z</cp:lastPrinted>
  <dcterms:created xsi:type="dcterms:W3CDTF">2023-11-07T20:24:00Z</dcterms:created>
  <dcterms:modified xsi:type="dcterms:W3CDTF">2023-11-07T20:24:00Z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0x01010056DCDCDD8CB7EB47B630CDD572E11DDD</vt:lpwstr>
  </property>
  <property fmtid="{D5CDD505-2E9C-101B-9397-08002B2CF9AE}" pid="3" name="MSIP_Label_589256c7-9946-44df-b379-51beb93fd2d9_Enabled">
    <vt:lpwstr>true</vt:lpwstr>
  </property>
  <property fmtid="{D5CDD505-2E9C-101B-9397-08002B2CF9AE}" pid="4" name="MSIP_Label_589256c7-9946-44df-b379-51beb93fd2d9_SetDate">
    <vt:lpwstr>2023-10-12T17:43:11Z</vt:lpwstr>
  </property>
  <property fmtid="{D5CDD505-2E9C-101B-9397-08002B2CF9AE}" pid="5" name="MSIP_Label_589256c7-9946-44df-b379-51beb93fd2d9_Method">
    <vt:lpwstr>Privileged</vt:lpwstr>
  </property>
  <property fmtid="{D5CDD505-2E9C-101B-9397-08002B2CF9AE}" pid="6" name="MSIP_Label_589256c7-9946-44df-b379-51beb93fd2d9_Name">
    <vt:lpwstr>589256c7-9946-44df-b379-51beb93fd2d9</vt:lpwstr>
  </property>
  <property fmtid="{D5CDD505-2E9C-101B-9397-08002B2CF9AE}" pid="7" name="MSIP_Label_589256c7-9946-44df-b379-51beb93fd2d9_SiteId">
    <vt:lpwstr>36da45f1-dd2c-4d1f-af13-5abe46b99921</vt:lpwstr>
  </property>
  <property fmtid="{D5CDD505-2E9C-101B-9397-08002B2CF9AE}" pid="8" name="MSIP_Label_589256c7-9946-44df-b379-51beb93fd2d9_ActionId">
    <vt:lpwstr>a301dc75-a57a-48fb-b3dc-3067efe78ac2</vt:lpwstr>
  </property>
  <property fmtid="{D5CDD505-2E9C-101B-9397-08002B2CF9AE}" pid="9" name="MSIP_Label_589256c7-9946-44df-b379-51beb93fd2d9_ContentBits">
    <vt:lpwstr>0</vt:lpwstr>
  </property>
  <property fmtid="{D5CDD505-2E9C-101B-9397-08002B2CF9AE}" pid="10" name="MediaServiceImageTags">
    <vt:lpwstr/>
  </property>
</Properties>
</file>